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3483" w:rsidRDefault="00163483" w:rsidP="00163483">
      <w:pPr>
        <w:widowControl/>
        <w:autoSpaceDE/>
        <w:autoSpaceDN/>
        <w:spacing w:before="240" w:after="240" w:line="360" w:lineRule="auto"/>
        <w:ind w:left="3686"/>
        <w:rPr>
          <w:rFonts w:ascii="Times New Roman" w:eastAsia="Times New Roman" w:hAnsi="Times New Roman" w:cs="Times New Roman"/>
          <w:b/>
          <w:iCs/>
          <w:sz w:val="24"/>
          <w:szCs w:val="24"/>
          <w:lang w:val="pt-BR" w:eastAsia="pt-BR"/>
        </w:rPr>
      </w:pPr>
      <w:r>
        <w:rPr>
          <w:rFonts w:ascii="Times New Roman" w:eastAsia="Times New Roman" w:hAnsi="Times New Roman" w:cs="Times New Roman"/>
          <w:b/>
          <w:iCs/>
          <w:sz w:val="24"/>
          <w:szCs w:val="24"/>
          <w:lang w:val="pt-BR" w:eastAsia="pt-BR"/>
        </w:rPr>
        <w:t>CONTRATO Nº 019/2025</w:t>
      </w:r>
    </w:p>
    <w:p w:rsidR="00791C86" w:rsidRPr="00791C86" w:rsidRDefault="00791C86" w:rsidP="00791C86">
      <w:pPr>
        <w:widowControl/>
        <w:autoSpaceDE/>
        <w:autoSpaceDN/>
        <w:spacing w:before="240" w:after="240" w:line="360" w:lineRule="auto"/>
        <w:ind w:left="5245"/>
        <w:jc w:val="both"/>
        <w:rPr>
          <w:rFonts w:ascii="Times New Roman" w:eastAsia="Times New Roman" w:hAnsi="Times New Roman" w:cs="Times New Roman"/>
          <w:b/>
          <w:iCs/>
          <w:sz w:val="24"/>
          <w:szCs w:val="24"/>
          <w:lang w:val="pt-BR" w:eastAsia="pt-BR"/>
        </w:rPr>
      </w:pPr>
      <w:r w:rsidRPr="00791C86">
        <w:rPr>
          <w:rFonts w:ascii="Times New Roman" w:eastAsia="Times New Roman" w:hAnsi="Times New Roman" w:cs="Times New Roman"/>
          <w:b/>
          <w:iCs/>
          <w:sz w:val="24"/>
          <w:szCs w:val="24"/>
          <w:lang w:val="pt-BR" w:eastAsia="pt-BR"/>
        </w:rPr>
        <w:t>CONTRATO ADMINISTRATIVO</w:t>
      </w:r>
      <w:r w:rsidR="00163483">
        <w:rPr>
          <w:rFonts w:ascii="Times New Roman" w:eastAsia="Times New Roman" w:hAnsi="Times New Roman" w:cs="Times New Roman"/>
          <w:b/>
          <w:iCs/>
          <w:sz w:val="24"/>
          <w:szCs w:val="24"/>
          <w:lang w:val="pt-BR" w:eastAsia="pt-BR"/>
        </w:rPr>
        <w:t xml:space="preserve"> Nº 019/2025</w:t>
      </w:r>
      <w:r w:rsidRPr="00791C86">
        <w:rPr>
          <w:rFonts w:ascii="Times New Roman" w:eastAsia="Times New Roman" w:hAnsi="Times New Roman" w:cs="Times New Roman"/>
          <w:b/>
          <w:iCs/>
          <w:sz w:val="24"/>
          <w:szCs w:val="24"/>
          <w:lang w:val="pt-BR" w:eastAsia="pt-BR"/>
        </w:rPr>
        <w:t xml:space="preserve"> DE LOCAÇÃO DE SOFTWARE, QUE ENTRE SI CELEBRAM O MUNICÍPIO DE ALTO PARAGUAI – MT E A EMPRESA ÔMEGA TECNOLOGIA DA INFORMAÇÃO LTDA.</w:t>
      </w:r>
    </w:p>
    <w:p w:rsidR="00791C86" w:rsidRPr="00791C86" w:rsidRDefault="00163483" w:rsidP="00791C86">
      <w:pPr>
        <w:widowControl/>
        <w:autoSpaceDE/>
        <w:autoSpaceDN/>
        <w:spacing w:before="240" w:after="240" w:line="360" w:lineRule="auto"/>
        <w:jc w:val="both"/>
        <w:rPr>
          <w:rFonts w:ascii="Times New Roman" w:eastAsia="Times New Roman" w:hAnsi="Times New Roman" w:cs="Times New Roman"/>
          <w:b/>
          <w:bCs/>
          <w:sz w:val="24"/>
          <w:szCs w:val="24"/>
          <w:lang w:val="pt-BR" w:eastAsia="pt-BR"/>
        </w:rPr>
      </w:pPr>
      <w:r>
        <w:rPr>
          <w:rFonts w:ascii="Times New Roman" w:eastAsia="Times New Roman" w:hAnsi="Times New Roman" w:cs="Times New Roman"/>
          <w:b/>
          <w:bCs/>
          <w:sz w:val="24"/>
          <w:szCs w:val="24"/>
          <w:lang w:val="pt-BR" w:eastAsia="pt-BR"/>
        </w:rPr>
        <w:t>Contrato n. 019</w:t>
      </w:r>
      <w:r w:rsidR="00791C86" w:rsidRPr="00791C86">
        <w:rPr>
          <w:rFonts w:ascii="Times New Roman" w:eastAsia="Times New Roman" w:hAnsi="Times New Roman" w:cs="Times New Roman"/>
          <w:b/>
          <w:bCs/>
          <w:sz w:val="24"/>
          <w:szCs w:val="24"/>
          <w:lang w:val="pt-BR" w:eastAsia="pt-BR"/>
        </w:rPr>
        <w:t>/2025.</w:t>
      </w:r>
    </w:p>
    <w:p w:rsidR="00791C86" w:rsidRDefault="00791C86" w:rsidP="00791C86">
      <w:pPr>
        <w:widowControl/>
        <w:autoSpaceDE/>
        <w:autoSpaceDN/>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 xml:space="preserve">Por este instrumento de </w:t>
      </w:r>
      <w:r w:rsidRPr="00791C86">
        <w:rPr>
          <w:rFonts w:ascii="Times New Roman" w:eastAsia="Times New Roman" w:hAnsi="Times New Roman" w:cs="Times New Roman"/>
          <w:b/>
          <w:sz w:val="24"/>
          <w:szCs w:val="24"/>
          <w:lang w:val="pt-BR" w:eastAsia="pt-BR"/>
        </w:rPr>
        <w:t>Contrato Administrativo</w:t>
      </w:r>
      <w:r w:rsidRPr="00791C86">
        <w:rPr>
          <w:rFonts w:ascii="Times New Roman" w:eastAsia="Times New Roman" w:hAnsi="Times New Roman" w:cs="Times New Roman"/>
          <w:sz w:val="24"/>
          <w:szCs w:val="24"/>
          <w:lang w:val="pt-BR" w:eastAsia="pt-BR"/>
        </w:rPr>
        <w:t>,</w:t>
      </w:r>
      <w:r w:rsidRPr="00791C86">
        <w:rPr>
          <w:rFonts w:ascii="Times New Roman" w:eastAsia="Times New Roman" w:hAnsi="Times New Roman" w:cs="Times New Roman"/>
          <w:i/>
          <w:sz w:val="24"/>
          <w:szCs w:val="24"/>
          <w:lang w:val="pt-BR" w:eastAsia="pt-BR"/>
        </w:rPr>
        <w:t xml:space="preserve"> </w:t>
      </w:r>
      <w:r w:rsidRPr="00791C86">
        <w:rPr>
          <w:rFonts w:ascii="Times New Roman" w:eastAsia="Times New Roman" w:hAnsi="Times New Roman" w:cs="Times New Roman"/>
          <w:sz w:val="24"/>
          <w:szCs w:val="24"/>
          <w:lang w:val="pt-BR" w:eastAsia="pt-BR"/>
        </w:rPr>
        <w:t>qu</w:t>
      </w:r>
      <w:r w:rsidR="00163483">
        <w:rPr>
          <w:rFonts w:ascii="Times New Roman" w:eastAsia="Times New Roman" w:hAnsi="Times New Roman" w:cs="Times New Roman"/>
          <w:sz w:val="24"/>
          <w:szCs w:val="24"/>
          <w:lang w:val="pt-BR" w:eastAsia="pt-BR"/>
        </w:rPr>
        <w:t xml:space="preserve">e fazem as partes, de um lado, </w:t>
      </w:r>
      <w:r w:rsidR="001C5340" w:rsidRPr="00791C86">
        <w:rPr>
          <w:rFonts w:ascii="Times New Roman" w:eastAsia="Times New Roman" w:hAnsi="Times New Roman" w:cs="Times New Roman"/>
          <w:sz w:val="24"/>
          <w:szCs w:val="24"/>
          <w:lang w:val="pt-BR" w:eastAsia="pt-BR"/>
        </w:rPr>
        <w:t>como CONTRATANTE, o</w:t>
      </w:r>
      <w:r w:rsidRPr="00791C86">
        <w:rPr>
          <w:rFonts w:ascii="Times New Roman" w:eastAsia="Times New Roman" w:hAnsi="Times New Roman" w:cs="Times New Roman"/>
          <w:sz w:val="24"/>
          <w:szCs w:val="24"/>
          <w:lang w:val="pt-BR" w:eastAsia="pt-BR"/>
        </w:rPr>
        <w:t xml:space="preserve"> </w:t>
      </w:r>
      <w:r w:rsidRPr="00791C86">
        <w:rPr>
          <w:rFonts w:ascii="Times New Roman" w:eastAsia="Times New Roman" w:hAnsi="Times New Roman" w:cs="Times New Roman"/>
          <w:b/>
          <w:sz w:val="24"/>
          <w:szCs w:val="24"/>
          <w:lang w:val="pt-BR" w:eastAsia="pt-BR"/>
        </w:rPr>
        <w:t>MUNICÍPIO DE ALTO PARAGUAI - MT</w:t>
      </w:r>
      <w:r w:rsidRPr="00791C86">
        <w:rPr>
          <w:rFonts w:ascii="Times New Roman" w:eastAsia="Times New Roman" w:hAnsi="Times New Roman" w:cs="Times New Roman"/>
          <w:sz w:val="24"/>
          <w:szCs w:val="24"/>
          <w:lang w:val="pt-BR" w:eastAsia="pt-BR"/>
        </w:rPr>
        <w:t xml:space="preserve">, inscrito no CNPJ: 03.648.532/0001-28, localizada na rua Presidente Médici, nº 470, cidade de Alto Paraguai Estado de Mato Grosso; representada pelo Prefeito Municipal o </w:t>
      </w:r>
      <w:r w:rsidRPr="00791C86">
        <w:rPr>
          <w:rFonts w:ascii="Times New Roman" w:eastAsia="Arial" w:hAnsi="Times New Roman" w:cs="Times New Roman"/>
          <w:sz w:val="24"/>
          <w:szCs w:val="24"/>
          <w:lang w:val="pt-BR" w:eastAsia="pt-BR"/>
        </w:rPr>
        <w:t xml:space="preserve">Sr. Adair José Alves Moreira, </w:t>
      </w:r>
      <w:r w:rsidR="001C5340" w:rsidRPr="00791C86">
        <w:rPr>
          <w:rFonts w:ascii="Times New Roman" w:eastAsia="Arial" w:hAnsi="Times New Roman" w:cs="Times New Roman"/>
          <w:sz w:val="24"/>
          <w:szCs w:val="24"/>
          <w:lang w:val="pt-BR" w:eastAsia="pt-BR"/>
        </w:rPr>
        <w:t>nomead</w:t>
      </w:r>
      <w:bookmarkStart w:id="0" w:name="_GoBack"/>
      <w:bookmarkEnd w:id="0"/>
      <w:r w:rsidR="001C5340" w:rsidRPr="00791C86">
        <w:rPr>
          <w:rFonts w:ascii="Times New Roman" w:eastAsia="Arial" w:hAnsi="Times New Roman" w:cs="Times New Roman"/>
          <w:sz w:val="24"/>
          <w:szCs w:val="24"/>
          <w:lang w:val="pt-BR" w:eastAsia="pt-BR"/>
        </w:rPr>
        <w:t>o (</w:t>
      </w:r>
      <w:r w:rsidRPr="00791C86">
        <w:rPr>
          <w:rFonts w:ascii="Times New Roman" w:eastAsia="Arial" w:hAnsi="Times New Roman" w:cs="Times New Roman"/>
          <w:sz w:val="24"/>
          <w:szCs w:val="24"/>
          <w:lang w:val="pt-BR" w:eastAsia="pt-BR"/>
        </w:rPr>
        <w:t xml:space="preserve">a) pela Ata de pose nº 001/2025, de 01 de janeiro de 2025, publicada no Diário oficial AMM de 02 de janeiro de 2025, </w:t>
      </w:r>
      <w:r w:rsidRPr="00791C86">
        <w:rPr>
          <w:rFonts w:ascii="Times New Roman" w:eastAsia="Times New Roman" w:hAnsi="Times New Roman" w:cs="Times New Roman"/>
          <w:sz w:val="24"/>
          <w:szCs w:val="24"/>
          <w:lang w:val="pt-BR" w:eastAsia="pt-BR"/>
        </w:rPr>
        <w:t xml:space="preserve">portador da </w:t>
      </w:r>
      <w:r w:rsidRPr="00791C86">
        <w:rPr>
          <w:rFonts w:ascii="Times New Roman" w:eastAsia="Times New Roman" w:hAnsi="Times New Roman" w:cs="Times New Roman"/>
          <w:b/>
          <w:sz w:val="24"/>
          <w:szCs w:val="24"/>
          <w:lang w:val="pt-BR" w:eastAsia="pt-BR"/>
        </w:rPr>
        <w:t>C.I. RG. Nº 0928786-8 e CPF/MF n.º 604.***.***-20</w:t>
      </w:r>
      <w:r w:rsidRPr="00791C86">
        <w:rPr>
          <w:rFonts w:ascii="Times New Roman" w:eastAsia="Arial" w:hAnsi="Times New Roman" w:cs="Times New Roman"/>
          <w:sz w:val="24"/>
          <w:szCs w:val="24"/>
          <w:lang w:val="pt-BR" w:eastAsia="pt-BR"/>
        </w:rPr>
        <w:t xml:space="preserve"> </w:t>
      </w:r>
      <w:r w:rsidRPr="00791C86">
        <w:rPr>
          <w:rFonts w:ascii="Times New Roman" w:eastAsia="Times New Roman" w:hAnsi="Times New Roman" w:cs="Times New Roman"/>
          <w:sz w:val="24"/>
          <w:szCs w:val="24"/>
          <w:lang w:val="pt-BR" w:eastAsia="pt-BR"/>
        </w:rPr>
        <w:t xml:space="preserve">e de outro lado, como </w:t>
      </w:r>
      <w:r w:rsidRPr="00791C86">
        <w:rPr>
          <w:rFonts w:ascii="Times New Roman" w:eastAsia="Times New Roman" w:hAnsi="Times New Roman" w:cs="Times New Roman"/>
          <w:b/>
          <w:sz w:val="24"/>
          <w:szCs w:val="24"/>
          <w:lang w:val="pt-BR" w:eastAsia="pt-BR"/>
        </w:rPr>
        <w:t>CONTRATADA</w:t>
      </w:r>
      <w:r w:rsidRPr="00791C86">
        <w:rPr>
          <w:rFonts w:ascii="Times New Roman" w:eastAsia="Times New Roman" w:hAnsi="Times New Roman" w:cs="Times New Roman"/>
          <w:sz w:val="24"/>
          <w:szCs w:val="24"/>
          <w:lang w:val="pt-BR" w:eastAsia="pt-BR"/>
        </w:rPr>
        <w:t xml:space="preserve">, a empresa </w:t>
      </w:r>
      <w:r w:rsidRPr="00791C86">
        <w:rPr>
          <w:rFonts w:ascii="Times New Roman" w:eastAsia="Times New Roman" w:hAnsi="Times New Roman" w:cs="Times New Roman"/>
          <w:b/>
          <w:iCs/>
          <w:sz w:val="24"/>
          <w:szCs w:val="24"/>
          <w:lang w:val="pt-BR" w:eastAsia="pt-BR"/>
        </w:rPr>
        <w:t>ÔMEGA TECNOLOGIA DA INFORMAÇÃO LTDA</w:t>
      </w:r>
      <w:r w:rsidRPr="00791C86">
        <w:rPr>
          <w:rFonts w:ascii="Times New Roman" w:eastAsia="Times New Roman" w:hAnsi="Times New Roman" w:cs="Times New Roman"/>
          <w:sz w:val="24"/>
          <w:szCs w:val="24"/>
          <w:lang w:val="pt-BR" w:eastAsia="pt-BR"/>
        </w:rPr>
        <w:t xml:space="preserve">,  inscrita no CNPJ/MF nº 17.468.557/001-54, com sede na Rodovia José Carlos </w:t>
      </w:r>
      <w:proofErr w:type="spellStart"/>
      <w:r w:rsidRPr="00791C86">
        <w:rPr>
          <w:rFonts w:ascii="Times New Roman" w:eastAsia="Times New Roman" w:hAnsi="Times New Roman" w:cs="Times New Roman"/>
          <w:sz w:val="24"/>
          <w:szCs w:val="24"/>
          <w:lang w:val="pt-BR" w:eastAsia="pt-BR"/>
        </w:rPr>
        <w:t>Daux</w:t>
      </w:r>
      <w:proofErr w:type="spellEnd"/>
      <w:r w:rsidRPr="00791C86">
        <w:rPr>
          <w:rFonts w:ascii="Times New Roman" w:eastAsia="Times New Roman" w:hAnsi="Times New Roman" w:cs="Times New Roman"/>
          <w:sz w:val="24"/>
          <w:szCs w:val="24"/>
          <w:lang w:val="pt-BR" w:eastAsia="pt-BR"/>
        </w:rPr>
        <w:t xml:space="preserve">, 4120, Sala 10, Km 04, Bairro Saco Grande, na cidade de Florianópolis/SC, neste ato representada pelo </w:t>
      </w:r>
      <w:r w:rsidRPr="00791C86">
        <w:rPr>
          <w:rFonts w:ascii="Times New Roman" w:eastAsia="Times New Roman" w:hAnsi="Times New Roman" w:cs="Times New Roman"/>
          <w:b/>
          <w:sz w:val="24"/>
          <w:szCs w:val="24"/>
          <w:lang w:val="pt-BR" w:eastAsia="pt-BR"/>
        </w:rPr>
        <w:t>Sr. Ênio Adriano de Moura Pelegrino</w:t>
      </w:r>
      <w:r w:rsidRPr="00791C86">
        <w:rPr>
          <w:rFonts w:ascii="Times New Roman" w:eastAsia="Times New Roman" w:hAnsi="Times New Roman" w:cs="Times New Roman"/>
          <w:sz w:val="24"/>
          <w:szCs w:val="24"/>
          <w:lang w:val="pt-BR" w:eastAsia="pt-BR"/>
        </w:rPr>
        <w:t>, portador da Cédula de Identidade n° 887480 SSP/MT, inscrito no CPF sob o nº 568.***.***-91; têm entre si justo e contratado o que se segue e mutuamente concordam:</w:t>
      </w:r>
    </w:p>
    <w:p w:rsidR="00163483" w:rsidRPr="00791C86" w:rsidRDefault="00163483" w:rsidP="00791C86">
      <w:pPr>
        <w:widowControl/>
        <w:autoSpaceDE/>
        <w:autoSpaceDN/>
        <w:spacing w:before="240" w:after="240" w:line="360" w:lineRule="auto"/>
        <w:jc w:val="both"/>
        <w:rPr>
          <w:rFonts w:ascii="Times New Roman" w:eastAsia="Times New Roman" w:hAnsi="Times New Roman" w:cs="Times New Roman"/>
          <w:sz w:val="24"/>
          <w:szCs w:val="24"/>
          <w:lang w:val="pt-BR" w:eastAsia="pt-BR"/>
        </w:rPr>
      </w:pPr>
    </w:p>
    <w:p w:rsidR="00791C86" w:rsidRDefault="00791C86" w:rsidP="00791C86">
      <w:pPr>
        <w:adjustRightInd w:val="0"/>
        <w:spacing w:before="240" w:after="240" w:line="360" w:lineRule="auto"/>
        <w:jc w:val="both"/>
        <w:rPr>
          <w:rFonts w:ascii="Times New Roman" w:eastAsia="Times New Roman" w:hAnsi="Times New Roman" w:cs="Times New Roman"/>
          <w:b/>
          <w:bCs/>
          <w:sz w:val="24"/>
          <w:szCs w:val="24"/>
          <w:u w:val="single"/>
          <w:lang w:val="pt-BR" w:eastAsia="pt-BR"/>
        </w:rPr>
      </w:pPr>
      <w:r w:rsidRPr="00791C86">
        <w:rPr>
          <w:rFonts w:ascii="Times New Roman" w:eastAsia="Times New Roman" w:hAnsi="Times New Roman" w:cs="Times New Roman"/>
          <w:b/>
          <w:bCs/>
          <w:sz w:val="24"/>
          <w:szCs w:val="24"/>
          <w:u w:val="single"/>
          <w:lang w:val="pt-BR" w:eastAsia="pt-BR"/>
        </w:rPr>
        <w:t>CLÁUSULA PRIMEIRA: DO OBJETO</w:t>
      </w:r>
    </w:p>
    <w:p w:rsidR="00163483" w:rsidRPr="00791C86" w:rsidRDefault="00163483" w:rsidP="00791C86">
      <w:pPr>
        <w:adjustRightInd w:val="0"/>
        <w:spacing w:before="240" w:after="240" w:line="360" w:lineRule="auto"/>
        <w:jc w:val="both"/>
        <w:rPr>
          <w:rFonts w:ascii="Times New Roman" w:eastAsia="Times New Roman" w:hAnsi="Times New Roman" w:cs="Times New Roman"/>
          <w:b/>
          <w:bCs/>
          <w:sz w:val="24"/>
          <w:szCs w:val="24"/>
          <w:u w:val="single"/>
          <w:lang w:val="pt-BR" w:eastAsia="pt-BR"/>
        </w:rPr>
      </w:pPr>
    </w:p>
    <w:p w:rsidR="00791C86" w:rsidRDefault="00791C86" w:rsidP="00791C86">
      <w:pPr>
        <w:widowControl/>
        <w:numPr>
          <w:ilvl w:val="1"/>
          <w:numId w:val="14"/>
        </w:numPr>
        <w:autoSpaceDE/>
        <w:autoSpaceDN/>
        <w:adjustRightInd w:val="0"/>
        <w:spacing w:before="240" w:after="240" w:line="360" w:lineRule="auto"/>
        <w:jc w:val="both"/>
        <w:rPr>
          <w:rFonts w:ascii="Times New Roman" w:eastAsia="Times New Roman" w:hAnsi="Times New Roman" w:cs="Times New Roman"/>
          <w:b/>
          <w:bCs/>
          <w:iCs/>
          <w:sz w:val="24"/>
          <w:szCs w:val="24"/>
          <w:lang w:val="pt-BR" w:eastAsia="pt-BR"/>
        </w:rPr>
      </w:pPr>
      <w:r w:rsidRPr="00791C86">
        <w:rPr>
          <w:rFonts w:ascii="Times New Roman" w:eastAsia="Times New Roman" w:hAnsi="Times New Roman" w:cs="Times New Roman"/>
          <w:sz w:val="24"/>
          <w:szCs w:val="24"/>
          <w:lang w:val="pt-BR" w:eastAsia="pt-BR"/>
        </w:rPr>
        <w:t xml:space="preserve">O objeto do presente consiste na </w:t>
      </w:r>
      <w:r w:rsidRPr="00791C86">
        <w:rPr>
          <w:rFonts w:ascii="Times New Roman" w:eastAsia="Times New Roman" w:hAnsi="Times New Roman" w:cs="Times New Roman"/>
          <w:b/>
          <w:bCs/>
          <w:sz w:val="24"/>
          <w:szCs w:val="24"/>
          <w:lang w:val="pt-BR" w:eastAsia="pt-BR"/>
        </w:rPr>
        <w:t>Contratação de empresa para o fornecimento de licença de direito de uso de softwares integrados e unificados para atender a Secretaria de Educação do Município de ALTO PARAGUAI/MT</w:t>
      </w:r>
      <w:r w:rsidRPr="00791C86">
        <w:rPr>
          <w:rFonts w:ascii="Times New Roman" w:eastAsia="Times New Roman" w:hAnsi="Times New Roman" w:cs="Times New Roman"/>
          <w:sz w:val="24"/>
          <w:szCs w:val="24"/>
          <w:lang w:val="pt-BR" w:eastAsia="pt-BR"/>
        </w:rPr>
        <w:t>, conforme a</w:t>
      </w:r>
      <w:r w:rsidRPr="00791C86">
        <w:rPr>
          <w:rFonts w:ascii="Times New Roman" w:eastAsia="Times New Roman" w:hAnsi="Times New Roman" w:cs="Times New Roman"/>
          <w:iCs/>
          <w:sz w:val="24"/>
          <w:szCs w:val="24"/>
          <w:lang w:val="pt-BR" w:eastAsia="pt-BR"/>
        </w:rPr>
        <w:t xml:space="preserve">baixo descrito e proposta do Processo de </w:t>
      </w:r>
      <w:r w:rsidRPr="00791C86">
        <w:rPr>
          <w:rFonts w:ascii="Times New Roman" w:eastAsia="Times New Roman" w:hAnsi="Times New Roman" w:cs="Times New Roman"/>
          <w:b/>
          <w:bCs/>
          <w:iCs/>
          <w:sz w:val="24"/>
          <w:szCs w:val="24"/>
          <w:lang w:val="pt-BR" w:eastAsia="pt-BR"/>
        </w:rPr>
        <w:t>Inexigibilidade de Licitação nº 003/2025.</w:t>
      </w:r>
    </w:p>
    <w:p w:rsidR="00163483" w:rsidRDefault="00163483" w:rsidP="00163483">
      <w:pPr>
        <w:widowControl/>
        <w:autoSpaceDE/>
        <w:autoSpaceDN/>
        <w:adjustRightInd w:val="0"/>
        <w:spacing w:before="240" w:after="240" w:line="360" w:lineRule="auto"/>
        <w:jc w:val="both"/>
        <w:rPr>
          <w:rFonts w:ascii="Times New Roman" w:eastAsia="Times New Roman" w:hAnsi="Times New Roman" w:cs="Times New Roman"/>
          <w:b/>
          <w:bCs/>
          <w:iCs/>
          <w:sz w:val="24"/>
          <w:szCs w:val="24"/>
          <w:lang w:val="pt-BR" w:eastAsia="pt-BR"/>
        </w:rPr>
      </w:pPr>
    </w:p>
    <w:p w:rsidR="00163483" w:rsidRPr="00791C86" w:rsidRDefault="00163483" w:rsidP="00163483">
      <w:pPr>
        <w:widowControl/>
        <w:autoSpaceDE/>
        <w:autoSpaceDN/>
        <w:adjustRightInd w:val="0"/>
        <w:spacing w:before="240" w:after="240" w:line="360" w:lineRule="auto"/>
        <w:jc w:val="both"/>
        <w:rPr>
          <w:rFonts w:ascii="Times New Roman" w:eastAsia="Times New Roman" w:hAnsi="Times New Roman" w:cs="Times New Roman"/>
          <w:b/>
          <w:bCs/>
          <w:iCs/>
          <w:sz w:val="24"/>
          <w:szCs w:val="24"/>
          <w:lang w:val="pt-BR" w:eastAsia="pt-BR"/>
        </w:rPr>
      </w:pPr>
    </w:p>
    <w:tbl>
      <w:tblPr>
        <w:tblW w:w="0" w:type="auto"/>
        <w:tblInd w:w="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12"/>
        <w:gridCol w:w="4922"/>
        <w:gridCol w:w="959"/>
        <w:gridCol w:w="1134"/>
        <w:gridCol w:w="1417"/>
        <w:gridCol w:w="1014"/>
      </w:tblGrid>
      <w:tr w:rsidR="00791C86" w:rsidRPr="00791C86" w:rsidTr="00163483">
        <w:trPr>
          <w:trHeight w:val="549"/>
        </w:trPr>
        <w:tc>
          <w:tcPr>
            <w:tcW w:w="612" w:type="dxa"/>
            <w:shd w:val="clear" w:color="auto" w:fill="D9D9D9"/>
          </w:tcPr>
          <w:p w:rsidR="00791C86" w:rsidRPr="00791C86" w:rsidRDefault="00791C86" w:rsidP="00791C86">
            <w:pPr>
              <w:widowControl/>
              <w:autoSpaceDE/>
              <w:autoSpaceDN/>
              <w:spacing w:before="98"/>
              <w:rPr>
                <w:rFonts w:ascii="Times New Roman" w:hAnsi="Times New Roman" w:cs="Times New Roman"/>
                <w:sz w:val="16"/>
                <w:szCs w:val="16"/>
              </w:rPr>
            </w:pPr>
          </w:p>
          <w:p w:rsidR="00791C86" w:rsidRPr="00791C86" w:rsidRDefault="00791C86" w:rsidP="00791C86">
            <w:pPr>
              <w:widowControl/>
              <w:autoSpaceDE/>
              <w:autoSpaceDN/>
              <w:ind w:left="2" w:right="23"/>
              <w:jc w:val="center"/>
              <w:rPr>
                <w:rFonts w:ascii="Times New Roman" w:hAnsi="Times New Roman" w:cs="Times New Roman"/>
                <w:b/>
                <w:sz w:val="16"/>
                <w:szCs w:val="16"/>
              </w:rPr>
            </w:pPr>
            <w:r w:rsidRPr="00791C86">
              <w:rPr>
                <w:rFonts w:ascii="Times New Roman" w:hAnsi="Times New Roman" w:cs="Times New Roman"/>
                <w:b/>
                <w:spacing w:val="-4"/>
                <w:sz w:val="16"/>
                <w:szCs w:val="16"/>
              </w:rPr>
              <w:t>Item</w:t>
            </w:r>
          </w:p>
        </w:tc>
        <w:tc>
          <w:tcPr>
            <w:tcW w:w="4922" w:type="dxa"/>
            <w:shd w:val="clear" w:color="auto" w:fill="D9D9D9"/>
          </w:tcPr>
          <w:p w:rsidR="00791C86" w:rsidRPr="00791C86" w:rsidRDefault="00791C86" w:rsidP="00791C86">
            <w:pPr>
              <w:widowControl/>
              <w:autoSpaceDE/>
              <w:autoSpaceDN/>
              <w:spacing w:before="98"/>
              <w:rPr>
                <w:rFonts w:ascii="Times New Roman" w:hAnsi="Times New Roman" w:cs="Times New Roman"/>
                <w:sz w:val="16"/>
                <w:szCs w:val="16"/>
              </w:rPr>
            </w:pPr>
          </w:p>
          <w:p w:rsidR="00791C86" w:rsidRPr="00791C86" w:rsidRDefault="00791C86" w:rsidP="00791C86">
            <w:pPr>
              <w:widowControl/>
              <w:autoSpaceDE/>
              <w:autoSpaceDN/>
              <w:ind w:left="1340"/>
              <w:rPr>
                <w:rFonts w:ascii="Times New Roman" w:hAnsi="Times New Roman" w:cs="Times New Roman"/>
                <w:b/>
                <w:sz w:val="16"/>
                <w:szCs w:val="16"/>
              </w:rPr>
            </w:pPr>
            <w:r w:rsidRPr="00791C86">
              <w:rPr>
                <w:rFonts w:ascii="Times New Roman" w:hAnsi="Times New Roman" w:cs="Times New Roman"/>
                <w:b/>
                <w:sz w:val="16"/>
                <w:szCs w:val="16"/>
              </w:rPr>
              <w:t>Descrição</w:t>
            </w:r>
            <w:r w:rsidRPr="00791C86">
              <w:rPr>
                <w:rFonts w:ascii="Times New Roman" w:hAnsi="Times New Roman" w:cs="Times New Roman"/>
                <w:b/>
                <w:spacing w:val="-7"/>
                <w:sz w:val="16"/>
                <w:szCs w:val="16"/>
              </w:rPr>
              <w:t xml:space="preserve"> </w:t>
            </w:r>
            <w:r w:rsidRPr="00791C86">
              <w:rPr>
                <w:rFonts w:ascii="Times New Roman" w:hAnsi="Times New Roman" w:cs="Times New Roman"/>
                <w:b/>
                <w:sz w:val="16"/>
                <w:szCs w:val="16"/>
              </w:rPr>
              <w:t>do</w:t>
            </w:r>
            <w:r w:rsidRPr="00791C86">
              <w:rPr>
                <w:rFonts w:ascii="Times New Roman" w:hAnsi="Times New Roman" w:cs="Times New Roman"/>
                <w:b/>
                <w:spacing w:val="-7"/>
                <w:sz w:val="16"/>
                <w:szCs w:val="16"/>
              </w:rPr>
              <w:t xml:space="preserve"> </w:t>
            </w:r>
            <w:r w:rsidRPr="00791C86">
              <w:rPr>
                <w:rFonts w:ascii="Times New Roman" w:hAnsi="Times New Roman" w:cs="Times New Roman"/>
                <w:b/>
                <w:spacing w:val="-2"/>
                <w:sz w:val="16"/>
                <w:szCs w:val="16"/>
              </w:rPr>
              <w:t>Serviço</w:t>
            </w:r>
          </w:p>
        </w:tc>
        <w:tc>
          <w:tcPr>
            <w:tcW w:w="959" w:type="dxa"/>
            <w:shd w:val="clear" w:color="auto" w:fill="D9D9D9"/>
          </w:tcPr>
          <w:p w:rsidR="00791C86" w:rsidRPr="00791C86" w:rsidRDefault="00791C86" w:rsidP="00791C86">
            <w:pPr>
              <w:widowControl/>
              <w:autoSpaceDE/>
              <w:autoSpaceDN/>
              <w:spacing w:before="98"/>
              <w:rPr>
                <w:rFonts w:ascii="Times New Roman" w:hAnsi="Times New Roman" w:cs="Times New Roman"/>
                <w:sz w:val="16"/>
                <w:szCs w:val="16"/>
              </w:rPr>
            </w:pPr>
          </w:p>
          <w:p w:rsidR="00791C86" w:rsidRPr="00791C86" w:rsidRDefault="00791C86" w:rsidP="00791C86">
            <w:pPr>
              <w:widowControl/>
              <w:autoSpaceDE/>
              <w:autoSpaceDN/>
              <w:ind w:left="72"/>
              <w:jc w:val="center"/>
              <w:rPr>
                <w:rFonts w:ascii="Times New Roman" w:hAnsi="Times New Roman" w:cs="Times New Roman"/>
                <w:b/>
                <w:sz w:val="16"/>
                <w:szCs w:val="16"/>
              </w:rPr>
            </w:pPr>
            <w:r w:rsidRPr="00791C86">
              <w:rPr>
                <w:rFonts w:ascii="Times New Roman" w:hAnsi="Times New Roman" w:cs="Times New Roman"/>
                <w:b/>
                <w:spacing w:val="-4"/>
                <w:sz w:val="16"/>
                <w:szCs w:val="16"/>
              </w:rPr>
              <w:t>Qtde</w:t>
            </w:r>
          </w:p>
        </w:tc>
        <w:tc>
          <w:tcPr>
            <w:tcW w:w="1134" w:type="dxa"/>
            <w:shd w:val="clear" w:color="auto" w:fill="D9D9D9"/>
          </w:tcPr>
          <w:p w:rsidR="00791C86" w:rsidRPr="00791C86" w:rsidRDefault="00791C86" w:rsidP="00791C86">
            <w:pPr>
              <w:widowControl/>
              <w:autoSpaceDE/>
              <w:autoSpaceDN/>
              <w:spacing w:before="78" w:line="259" w:lineRule="auto"/>
              <w:ind w:left="51"/>
              <w:jc w:val="center"/>
              <w:rPr>
                <w:rFonts w:ascii="Times New Roman" w:hAnsi="Times New Roman" w:cs="Times New Roman"/>
                <w:b/>
                <w:sz w:val="16"/>
                <w:szCs w:val="16"/>
              </w:rPr>
            </w:pPr>
            <w:r w:rsidRPr="00791C86">
              <w:rPr>
                <w:rFonts w:ascii="Times New Roman" w:hAnsi="Times New Roman" w:cs="Times New Roman"/>
                <w:b/>
                <w:spacing w:val="-2"/>
                <w:sz w:val="16"/>
                <w:szCs w:val="16"/>
              </w:rPr>
              <w:t xml:space="preserve">Unidade </w:t>
            </w:r>
            <w:r w:rsidRPr="00791C86">
              <w:rPr>
                <w:rFonts w:ascii="Times New Roman" w:hAnsi="Times New Roman" w:cs="Times New Roman"/>
                <w:b/>
                <w:spacing w:val="-6"/>
                <w:sz w:val="16"/>
                <w:szCs w:val="16"/>
              </w:rPr>
              <w:t xml:space="preserve">de </w:t>
            </w:r>
            <w:r w:rsidRPr="00791C86">
              <w:rPr>
                <w:rFonts w:ascii="Times New Roman" w:hAnsi="Times New Roman" w:cs="Times New Roman"/>
                <w:b/>
                <w:spacing w:val="-2"/>
                <w:sz w:val="16"/>
                <w:szCs w:val="16"/>
              </w:rPr>
              <w:t>medida</w:t>
            </w:r>
          </w:p>
        </w:tc>
        <w:tc>
          <w:tcPr>
            <w:tcW w:w="1417" w:type="dxa"/>
            <w:shd w:val="clear" w:color="auto" w:fill="D9D9D9"/>
          </w:tcPr>
          <w:p w:rsidR="00791C86" w:rsidRPr="00791C86" w:rsidRDefault="00791C86" w:rsidP="00791C86">
            <w:pPr>
              <w:widowControl/>
              <w:autoSpaceDE/>
              <w:autoSpaceDN/>
              <w:spacing w:before="78" w:line="259" w:lineRule="auto"/>
              <w:ind w:left="249" w:right="182" w:firstLine="9"/>
              <w:jc w:val="center"/>
              <w:rPr>
                <w:rFonts w:ascii="Times New Roman" w:hAnsi="Times New Roman" w:cs="Times New Roman"/>
                <w:b/>
                <w:sz w:val="16"/>
                <w:szCs w:val="16"/>
              </w:rPr>
            </w:pPr>
            <w:r w:rsidRPr="00791C86">
              <w:rPr>
                <w:rFonts w:ascii="Times New Roman" w:hAnsi="Times New Roman" w:cs="Times New Roman"/>
                <w:b/>
                <w:spacing w:val="-2"/>
                <w:sz w:val="16"/>
                <w:szCs w:val="16"/>
              </w:rPr>
              <w:t>Preço unitário estimado</w:t>
            </w:r>
          </w:p>
        </w:tc>
        <w:tc>
          <w:tcPr>
            <w:tcW w:w="1014" w:type="dxa"/>
            <w:shd w:val="clear" w:color="auto" w:fill="D9D9D9"/>
          </w:tcPr>
          <w:p w:rsidR="00791C86" w:rsidRPr="00791C86" w:rsidRDefault="00791C86" w:rsidP="00791C86">
            <w:pPr>
              <w:widowControl/>
              <w:autoSpaceDE/>
              <w:autoSpaceDN/>
              <w:spacing w:before="214" w:line="259" w:lineRule="auto"/>
              <w:ind w:left="257" w:right="93" w:hanging="86"/>
              <w:rPr>
                <w:rFonts w:ascii="Times New Roman" w:hAnsi="Times New Roman" w:cs="Times New Roman"/>
                <w:b/>
                <w:sz w:val="16"/>
                <w:szCs w:val="16"/>
              </w:rPr>
            </w:pPr>
            <w:r w:rsidRPr="00791C86">
              <w:rPr>
                <w:rFonts w:ascii="Times New Roman" w:hAnsi="Times New Roman" w:cs="Times New Roman"/>
                <w:b/>
                <w:sz w:val="16"/>
                <w:szCs w:val="16"/>
              </w:rPr>
              <w:t>Preço</w:t>
            </w:r>
            <w:r w:rsidRPr="00791C86">
              <w:rPr>
                <w:rFonts w:ascii="Times New Roman" w:hAnsi="Times New Roman" w:cs="Times New Roman"/>
                <w:b/>
                <w:spacing w:val="-16"/>
                <w:sz w:val="16"/>
                <w:szCs w:val="16"/>
              </w:rPr>
              <w:t xml:space="preserve"> </w:t>
            </w:r>
            <w:r w:rsidRPr="00791C86">
              <w:rPr>
                <w:rFonts w:ascii="Times New Roman" w:hAnsi="Times New Roman" w:cs="Times New Roman"/>
                <w:b/>
                <w:sz w:val="16"/>
                <w:szCs w:val="16"/>
              </w:rPr>
              <w:t xml:space="preserve">total </w:t>
            </w:r>
            <w:r w:rsidRPr="00791C86">
              <w:rPr>
                <w:rFonts w:ascii="Times New Roman" w:hAnsi="Times New Roman" w:cs="Times New Roman"/>
                <w:b/>
                <w:spacing w:val="-2"/>
                <w:sz w:val="16"/>
                <w:szCs w:val="16"/>
              </w:rPr>
              <w:t>estimado</w:t>
            </w:r>
          </w:p>
        </w:tc>
      </w:tr>
      <w:tr w:rsidR="00791C86" w:rsidRPr="00791C86" w:rsidTr="00791C86">
        <w:trPr>
          <w:trHeight w:val="1779"/>
        </w:trPr>
        <w:tc>
          <w:tcPr>
            <w:tcW w:w="612" w:type="dxa"/>
          </w:tcPr>
          <w:p w:rsidR="00791C86" w:rsidRPr="00791C86" w:rsidRDefault="00791C86" w:rsidP="00791C86">
            <w:pPr>
              <w:widowControl/>
              <w:autoSpaceDE/>
              <w:autoSpaceDN/>
              <w:rPr>
                <w:rFonts w:ascii="Times New Roman" w:hAnsi="Times New Roman" w:cs="Times New Roman"/>
                <w:b/>
                <w:sz w:val="16"/>
                <w:szCs w:val="16"/>
              </w:rPr>
            </w:pPr>
          </w:p>
          <w:p w:rsidR="00791C86" w:rsidRPr="00791C86" w:rsidRDefault="00791C86" w:rsidP="00791C86">
            <w:pPr>
              <w:widowControl/>
              <w:autoSpaceDE/>
              <w:autoSpaceDN/>
              <w:rPr>
                <w:rFonts w:ascii="Times New Roman" w:hAnsi="Times New Roman" w:cs="Times New Roman"/>
                <w:b/>
                <w:sz w:val="16"/>
                <w:szCs w:val="16"/>
              </w:rPr>
            </w:pPr>
          </w:p>
          <w:p w:rsidR="00791C86" w:rsidRPr="00791C86" w:rsidRDefault="00791C86" w:rsidP="00791C86">
            <w:pPr>
              <w:widowControl/>
              <w:autoSpaceDE/>
              <w:autoSpaceDN/>
              <w:rPr>
                <w:rFonts w:ascii="Times New Roman" w:hAnsi="Times New Roman" w:cs="Times New Roman"/>
                <w:b/>
                <w:sz w:val="16"/>
                <w:szCs w:val="16"/>
              </w:rPr>
            </w:pPr>
          </w:p>
          <w:p w:rsidR="00791C86" w:rsidRPr="00791C86" w:rsidRDefault="00791C86" w:rsidP="00791C86">
            <w:pPr>
              <w:widowControl/>
              <w:autoSpaceDE/>
              <w:autoSpaceDN/>
              <w:rPr>
                <w:rFonts w:ascii="Times New Roman" w:hAnsi="Times New Roman" w:cs="Times New Roman"/>
                <w:b/>
                <w:sz w:val="16"/>
                <w:szCs w:val="16"/>
              </w:rPr>
            </w:pPr>
          </w:p>
          <w:p w:rsidR="00791C86" w:rsidRPr="00791C86" w:rsidRDefault="00791C86" w:rsidP="00791C86">
            <w:pPr>
              <w:widowControl/>
              <w:autoSpaceDE/>
              <w:autoSpaceDN/>
              <w:spacing w:before="100"/>
              <w:rPr>
                <w:rFonts w:ascii="Times New Roman" w:hAnsi="Times New Roman" w:cs="Times New Roman"/>
                <w:b/>
                <w:sz w:val="16"/>
                <w:szCs w:val="16"/>
              </w:rPr>
            </w:pPr>
          </w:p>
          <w:p w:rsidR="00791C86" w:rsidRPr="00791C86" w:rsidRDefault="00791C86" w:rsidP="00791C86">
            <w:pPr>
              <w:widowControl/>
              <w:autoSpaceDE/>
              <w:autoSpaceDN/>
              <w:ind w:left="94" w:right="23"/>
              <w:jc w:val="center"/>
              <w:rPr>
                <w:rFonts w:ascii="Times New Roman" w:hAnsi="Times New Roman" w:cs="Times New Roman"/>
                <w:b/>
                <w:sz w:val="16"/>
                <w:szCs w:val="16"/>
              </w:rPr>
            </w:pPr>
            <w:r w:rsidRPr="00791C86">
              <w:rPr>
                <w:rFonts w:ascii="Times New Roman" w:hAnsi="Times New Roman" w:cs="Times New Roman"/>
                <w:b/>
                <w:spacing w:val="-10"/>
                <w:sz w:val="16"/>
                <w:szCs w:val="16"/>
              </w:rPr>
              <w:t>1</w:t>
            </w:r>
          </w:p>
        </w:tc>
        <w:tc>
          <w:tcPr>
            <w:tcW w:w="4922" w:type="dxa"/>
          </w:tcPr>
          <w:p w:rsidR="00791C86" w:rsidRPr="00163483" w:rsidRDefault="00791C86" w:rsidP="00163483">
            <w:pPr>
              <w:widowControl/>
              <w:tabs>
                <w:tab w:val="left" w:pos="2568"/>
                <w:tab w:val="left" w:pos="3339"/>
                <w:tab w:val="left" w:pos="3724"/>
              </w:tabs>
              <w:autoSpaceDE/>
              <w:autoSpaceDN/>
              <w:spacing w:before="1" w:line="259" w:lineRule="auto"/>
              <w:ind w:left="53" w:right="111" w:firstLine="9"/>
              <w:jc w:val="both"/>
              <w:rPr>
                <w:rFonts w:ascii="Times New Roman" w:hAnsi="Times New Roman" w:cs="Times New Roman"/>
                <w:b/>
                <w:sz w:val="16"/>
                <w:szCs w:val="16"/>
              </w:rPr>
            </w:pPr>
            <w:r w:rsidRPr="00791C86">
              <w:rPr>
                <w:rFonts w:ascii="Times New Roman" w:hAnsi="Times New Roman" w:cs="Times New Roman"/>
                <w:b/>
                <w:spacing w:val="-2"/>
                <w:sz w:val="16"/>
                <w:szCs w:val="16"/>
              </w:rPr>
              <w:t>CONTRATAÇÃO</w:t>
            </w:r>
            <w:r w:rsidR="00163483">
              <w:rPr>
                <w:rFonts w:ascii="Times New Roman" w:hAnsi="Times New Roman" w:cs="Times New Roman"/>
                <w:b/>
                <w:sz w:val="16"/>
                <w:szCs w:val="16"/>
              </w:rPr>
              <w:t xml:space="preserve"> </w:t>
            </w:r>
            <w:r w:rsidRPr="00791C86">
              <w:rPr>
                <w:rFonts w:ascii="Times New Roman" w:hAnsi="Times New Roman" w:cs="Times New Roman"/>
                <w:b/>
                <w:spacing w:val="-6"/>
                <w:sz w:val="16"/>
                <w:szCs w:val="16"/>
              </w:rPr>
              <w:t>DE</w:t>
            </w:r>
            <w:r w:rsidR="00163483">
              <w:rPr>
                <w:rFonts w:ascii="Times New Roman" w:hAnsi="Times New Roman" w:cs="Times New Roman"/>
                <w:b/>
                <w:sz w:val="16"/>
                <w:szCs w:val="16"/>
              </w:rPr>
              <w:t xml:space="preserve"> </w:t>
            </w:r>
            <w:r w:rsidRPr="00791C86">
              <w:rPr>
                <w:rFonts w:ascii="Times New Roman" w:hAnsi="Times New Roman" w:cs="Times New Roman"/>
                <w:b/>
                <w:spacing w:val="-2"/>
                <w:sz w:val="16"/>
                <w:szCs w:val="16"/>
              </w:rPr>
              <w:t xml:space="preserve">EMPRESA </w:t>
            </w:r>
            <w:r w:rsidRPr="00791C86">
              <w:rPr>
                <w:rFonts w:ascii="Times New Roman" w:hAnsi="Times New Roman" w:cs="Times New Roman"/>
                <w:b/>
                <w:sz w:val="16"/>
                <w:szCs w:val="16"/>
              </w:rPr>
              <w:t xml:space="preserve">ESPECIALIZADA EM TECNOLOGIA DA INFORMAÇÃO PARA O FORNECIMENTO DE LICENÇA DE DIREITOS DE USO DE SOFTWARES INTEGRADOS E UNIFICADOS PARA ATENDER A SECRETÁRIA DE EDUCAÇÃO E SUAS ESCOLAS NAS ÁREAS: </w:t>
            </w:r>
            <w:r w:rsidRPr="00791C86">
              <w:rPr>
                <w:rFonts w:ascii="Times New Roman" w:hAnsi="Times New Roman" w:cs="Times New Roman"/>
                <w:b/>
                <w:spacing w:val="-2"/>
                <w:sz w:val="16"/>
                <w:szCs w:val="16"/>
              </w:rPr>
              <w:t>ADMINISTRATIVA,</w:t>
            </w:r>
            <w:r w:rsidR="00163483">
              <w:rPr>
                <w:rFonts w:ascii="Times New Roman" w:hAnsi="Times New Roman" w:cs="Times New Roman"/>
                <w:b/>
                <w:sz w:val="16"/>
                <w:szCs w:val="16"/>
              </w:rPr>
              <w:t xml:space="preserve"> </w:t>
            </w:r>
            <w:r w:rsidR="00163483">
              <w:rPr>
                <w:rFonts w:ascii="Times New Roman" w:hAnsi="Times New Roman" w:cs="Times New Roman"/>
                <w:b/>
                <w:spacing w:val="-4"/>
                <w:sz w:val="16"/>
                <w:szCs w:val="16"/>
              </w:rPr>
              <w:t xml:space="preserve">ESTATÍSTICA, </w:t>
            </w:r>
            <w:r w:rsidRPr="00791C86">
              <w:rPr>
                <w:rFonts w:ascii="Times New Roman" w:hAnsi="Times New Roman" w:cs="Times New Roman"/>
                <w:b/>
                <w:sz w:val="16"/>
                <w:szCs w:val="16"/>
              </w:rPr>
              <w:t>PEDAGÓGICA, INTEGRADOS EM TEMPO REAL</w:t>
            </w:r>
            <w:r w:rsidRPr="00791C86">
              <w:rPr>
                <w:rFonts w:ascii="Times New Roman" w:hAnsi="Times New Roman" w:cs="Times New Roman"/>
                <w:b/>
                <w:spacing w:val="-13"/>
                <w:sz w:val="16"/>
                <w:szCs w:val="16"/>
              </w:rPr>
              <w:t xml:space="preserve"> </w:t>
            </w:r>
            <w:r w:rsidRPr="00791C86">
              <w:rPr>
                <w:rFonts w:ascii="Times New Roman" w:hAnsi="Times New Roman" w:cs="Times New Roman"/>
                <w:b/>
                <w:sz w:val="16"/>
                <w:szCs w:val="16"/>
              </w:rPr>
              <w:t>COM</w:t>
            </w:r>
            <w:r w:rsidRPr="00791C86">
              <w:rPr>
                <w:rFonts w:ascii="Times New Roman" w:hAnsi="Times New Roman" w:cs="Times New Roman"/>
                <w:b/>
                <w:spacing w:val="-5"/>
                <w:sz w:val="16"/>
                <w:szCs w:val="16"/>
              </w:rPr>
              <w:t xml:space="preserve"> </w:t>
            </w:r>
            <w:r w:rsidRPr="00791C86">
              <w:rPr>
                <w:rFonts w:ascii="Times New Roman" w:hAnsi="Times New Roman" w:cs="Times New Roman"/>
                <w:b/>
                <w:sz w:val="16"/>
                <w:szCs w:val="16"/>
              </w:rPr>
              <w:t>OS</w:t>
            </w:r>
            <w:r w:rsidRPr="00791C86">
              <w:rPr>
                <w:rFonts w:ascii="Times New Roman" w:hAnsi="Times New Roman" w:cs="Times New Roman"/>
                <w:b/>
                <w:spacing w:val="-6"/>
                <w:sz w:val="16"/>
                <w:szCs w:val="16"/>
              </w:rPr>
              <w:t xml:space="preserve"> </w:t>
            </w:r>
            <w:r w:rsidRPr="00791C86">
              <w:rPr>
                <w:rFonts w:ascii="Times New Roman" w:hAnsi="Times New Roman" w:cs="Times New Roman"/>
                <w:b/>
                <w:sz w:val="16"/>
                <w:szCs w:val="16"/>
              </w:rPr>
              <w:t>SISTEMAS</w:t>
            </w:r>
            <w:r w:rsidRPr="00791C86">
              <w:rPr>
                <w:rFonts w:ascii="Times New Roman" w:hAnsi="Times New Roman" w:cs="Times New Roman"/>
                <w:b/>
                <w:spacing w:val="-6"/>
                <w:sz w:val="16"/>
                <w:szCs w:val="16"/>
              </w:rPr>
              <w:t xml:space="preserve"> </w:t>
            </w:r>
            <w:r w:rsidRPr="00791C86">
              <w:rPr>
                <w:rFonts w:ascii="Times New Roman" w:hAnsi="Times New Roman" w:cs="Times New Roman"/>
                <w:b/>
                <w:sz w:val="16"/>
                <w:szCs w:val="16"/>
              </w:rPr>
              <w:t>IMEP/MEC,</w:t>
            </w:r>
            <w:r w:rsidRPr="00791C86">
              <w:rPr>
                <w:rFonts w:ascii="Times New Roman" w:hAnsi="Times New Roman" w:cs="Times New Roman"/>
                <w:b/>
                <w:spacing w:val="-6"/>
                <w:sz w:val="16"/>
                <w:szCs w:val="16"/>
              </w:rPr>
              <w:t xml:space="preserve"> </w:t>
            </w:r>
            <w:r w:rsidRPr="00791C86">
              <w:rPr>
                <w:rFonts w:ascii="Times New Roman" w:hAnsi="Times New Roman" w:cs="Times New Roman"/>
                <w:b/>
                <w:spacing w:val="-2"/>
                <w:sz w:val="16"/>
                <w:szCs w:val="16"/>
              </w:rPr>
              <w:t>DIÁRIO</w:t>
            </w:r>
            <w:r w:rsidR="00163483">
              <w:rPr>
                <w:rFonts w:ascii="Times New Roman" w:hAnsi="Times New Roman" w:cs="Times New Roman"/>
                <w:b/>
                <w:sz w:val="16"/>
                <w:szCs w:val="16"/>
              </w:rPr>
              <w:t xml:space="preserve"> </w:t>
            </w:r>
            <w:r w:rsidRPr="00791C86">
              <w:rPr>
                <w:rFonts w:ascii="Times New Roman" w:hAnsi="Times New Roman" w:cs="Times New Roman"/>
                <w:b/>
                <w:spacing w:val="-2"/>
                <w:sz w:val="16"/>
                <w:szCs w:val="16"/>
              </w:rPr>
              <w:t>ELETRÔNICO</w:t>
            </w:r>
          </w:p>
        </w:tc>
        <w:tc>
          <w:tcPr>
            <w:tcW w:w="959" w:type="dxa"/>
          </w:tcPr>
          <w:p w:rsidR="00791C86" w:rsidRPr="00791C86" w:rsidRDefault="00791C86" w:rsidP="00791C86">
            <w:pPr>
              <w:widowControl/>
              <w:autoSpaceDE/>
              <w:autoSpaceDN/>
              <w:rPr>
                <w:rFonts w:ascii="Times New Roman" w:hAnsi="Times New Roman" w:cs="Times New Roman"/>
                <w:b/>
                <w:sz w:val="16"/>
                <w:szCs w:val="16"/>
              </w:rPr>
            </w:pPr>
          </w:p>
          <w:p w:rsidR="00791C86" w:rsidRPr="00791C86" w:rsidRDefault="00791C86" w:rsidP="00791C86">
            <w:pPr>
              <w:widowControl/>
              <w:autoSpaceDE/>
              <w:autoSpaceDN/>
              <w:rPr>
                <w:rFonts w:ascii="Times New Roman" w:hAnsi="Times New Roman" w:cs="Times New Roman"/>
                <w:b/>
                <w:sz w:val="16"/>
                <w:szCs w:val="16"/>
              </w:rPr>
            </w:pPr>
          </w:p>
          <w:p w:rsidR="00791C86" w:rsidRPr="00791C86" w:rsidRDefault="00791C86" w:rsidP="00791C86">
            <w:pPr>
              <w:widowControl/>
              <w:autoSpaceDE/>
              <w:autoSpaceDN/>
              <w:rPr>
                <w:rFonts w:ascii="Times New Roman" w:hAnsi="Times New Roman" w:cs="Times New Roman"/>
                <w:b/>
                <w:sz w:val="16"/>
                <w:szCs w:val="16"/>
              </w:rPr>
            </w:pPr>
          </w:p>
          <w:p w:rsidR="00791C86" w:rsidRPr="00791C86" w:rsidRDefault="00791C86" w:rsidP="00791C86">
            <w:pPr>
              <w:widowControl/>
              <w:autoSpaceDE/>
              <w:autoSpaceDN/>
              <w:rPr>
                <w:rFonts w:ascii="Times New Roman" w:hAnsi="Times New Roman" w:cs="Times New Roman"/>
                <w:b/>
                <w:sz w:val="16"/>
                <w:szCs w:val="16"/>
              </w:rPr>
            </w:pPr>
          </w:p>
          <w:p w:rsidR="00791C86" w:rsidRPr="00791C86" w:rsidRDefault="00791C86" w:rsidP="00791C86">
            <w:pPr>
              <w:widowControl/>
              <w:autoSpaceDE/>
              <w:autoSpaceDN/>
              <w:spacing w:before="100"/>
              <w:rPr>
                <w:rFonts w:ascii="Times New Roman" w:hAnsi="Times New Roman" w:cs="Times New Roman"/>
                <w:b/>
                <w:sz w:val="16"/>
                <w:szCs w:val="16"/>
              </w:rPr>
            </w:pPr>
          </w:p>
          <w:p w:rsidR="00791C86" w:rsidRPr="00791C86" w:rsidRDefault="00791C86" w:rsidP="00791C86">
            <w:pPr>
              <w:widowControl/>
              <w:autoSpaceDE/>
              <w:autoSpaceDN/>
              <w:ind w:left="72" w:right="42"/>
              <w:jc w:val="center"/>
              <w:rPr>
                <w:rFonts w:ascii="Times New Roman" w:hAnsi="Times New Roman" w:cs="Times New Roman"/>
                <w:b/>
                <w:sz w:val="16"/>
                <w:szCs w:val="16"/>
              </w:rPr>
            </w:pPr>
            <w:r w:rsidRPr="00791C86">
              <w:rPr>
                <w:rFonts w:ascii="Times New Roman" w:hAnsi="Times New Roman" w:cs="Times New Roman"/>
                <w:b/>
                <w:spacing w:val="-5"/>
                <w:sz w:val="16"/>
                <w:szCs w:val="16"/>
              </w:rPr>
              <w:t>12</w:t>
            </w:r>
          </w:p>
        </w:tc>
        <w:tc>
          <w:tcPr>
            <w:tcW w:w="1134" w:type="dxa"/>
          </w:tcPr>
          <w:p w:rsidR="00791C86" w:rsidRPr="00791C86" w:rsidRDefault="00791C86" w:rsidP="00791C86">
            <w:pPr>
              <w:widowControl/>
              <w:autoSpaceDE/>
              <w:autoSpaceDN/>
              <w:rPr>
                <w:rFonts w:ascii="Times New Roman" w:hAnsi="Times New Roman" w:cs="Times New Roman"/>
                <w:b/>
                <w:sz w:val="16"/>
                <w:szCs w:val="16"/>
              </w:rPr>
            </w:pPr>
          </w:p>
          <w:p w:rsidR="00791C86" w:rsidRPr="00791C86" w:rsidRDefault="00791C86" w:rsidP="00791C86">
            <w:pPr>
              <w:widowControl/>
              <w:autoSpaceDE/>
              <w:autoSpaceDN/>
              <w:rPr>
                <w:rFonts w:ascii="Times New Roman" w:hAnsi="Times New Roman" w:cs="Times New Roman"/>
                <w:b/>
                <w:sz w:val="16"/>
                <w:szCs w:val="16"/>
              </w:rPr>
            </w:pPr>
          </w:p>
          <w:p w:rsidR="00791C86" w:rsidRPr="00791C86" w:rsidRDefault="00791C86" w:rsidP="00791C86">
            <w:pPr>
              <w:widowControl/>
              <w:autoSpaceDE/>
              <w:autoSpaceDN/>
              <w:rPr>
                <w:rFonts w:ascii="Times New Roman" w:hAnsi="Times New Roman" w:cs="Times New Roman"/>
                <w:b/>
                <w:sz w:val="16"/>
                <w:szCs w:val="16"/>
              </w:rPr>
            </w:pPr>
          </w:p>
          <w:p w:rsidR="00791C86" w:rsidRPr="00791C86" w:rsidRDefault="00791C86" w:rsidP="00791C86">
            <w:pPr>
              <w:widowControl/>
              <w:autoSpaceDE/>
              <w:autoSpaceDN/>
              <w:rPr>
                <w:rFonts w:ascii="Times New Roman" w:hAnsi="Times New Roman" w:cs="Times New Roman"/>
                <w:b/>
                <w:sz w:val="16"/>
                <w:szCs w:val="16"/>
              </w:rPr>
            </w:pPr>
          </w:p>
          <w:p w:rsidR="00791C86" w:rsidRPr="00791C86" w:rsidRDefault="00791C86" w:rsidP="00791C86">
            <w:pPr>
              <w:widowControl/>
              <w:autoSpaceDE/>
              <w:autoSpaceDN/>
              <w:spacing w:before="100"/>
              <w:rPr>
                <w:rFonts w:ascii="Times New Roman" w:hAnsi="Times New Roman" w:cs="Times New Roman"/>
                <w:b/>
                <w:sz w:val="16"/>
                <w:szCs w:val="16"/>
              </w:rPr>
            </w:pPr>
          </w:p>
          <w:p w:rsidR="00791C86" w:rsidRPr="00791C86" w:rsidRDefault="00791C86" w:rsidP="00791C86">
            <w:pPr>
              <w:widowControl/>
              <w:autoSpaceDE/>
              <w:autoSpaceDN/>
              <w:ind w:left="300"/>
              <w:rPr>
                <w:rFonts w:ascii="Times New Roman" w:hAnsi="Times New Roman" w:cs="Times New Roman"/>
                <w:b/>
                <w:sz w:val="16"/>
                <w:szCs w:val="16"/>
              </w:rPr>
            </w:pPr>
            <w:r w:rsidRPr="00791C86">
              <w:rPr>
                <w:rFonts w:ascii="Times New Roman" w:hAnsi="Times New Roman" w:cs="Times New Roman"/>
                <w:b/>
                <w:spacing w:val="-5"/>
                <w:sz w:val="16"/>
                <w:szCs w:val="16"/>
              </w:rPr>
              <w:t>Mês</w:t>
            </w:r>
          </w:p>
        </w:tc>
        <w:tc>
          <w:tcPr>
            <w:tcW w:w="1417" w:type="dxa"/>
          </w:tcPr>
          <w:p w:rsidR="00791C86" w:rsidRPr="00791C86" w:rsidRDefault="00791C86" w:rsidP="00791C86">
            <w:pPr>
              <w:widowControl/>
              <w:autoSpaceDE/>
              <w:autoSpaceDN/>
              <w:jc w:val="center"/>
              <w:rPr>
                <w:rFonts w:ascii="Times New Roman" w:hAnsi="Times New Roman" w:cs="Times New Roman"/>
                <w:b/>
                <w:sz w:val="16"/>
                <w:szCs w:val="16"/>
              </w:rPr>
            </w:pPr>
          </w:p>
          <w:p w:rsidR="00791C86" w:rsidRPr="00791C86" w:rsidRDefault="00791C86" w:rsidP="00791C86">
            <w:pPr>
              <w:widowControl/>
              <w:autoSpaceDE/>
              <w:autoSpaceDN/>
              <w:jc w:val="center"/>
              <w:rPr>
                <w:rFonts w:ascii="Times New Roman" w:hAnsi="Times New Roman" w:cs="Times New Roman"/>
                <w:b/>
                <w:sz w:val="16"/>
                <w:szCs w:val="16"/>
              </w:rPr>
            </w:pPr>
          </w:p>
          <w:p w:rsidR="00791C86" w:rsidRPr="00791C86" w:rsidRDefault="00791C86" w:rsidP="00791C86">
            <w:pPr>
              <w:widowControl/>
              <w:autoSpaceDE/>
              <w:autoSpaceDN/>
              <w:jc w:val="center"/>
              <w:rPr>
                <w:rFonts w:ascii="Times New Roman" w:hAnsi="Times New Roman" w:cs="Times New Roman"/>
                <w:b/>
                <w:sz w:val="16"/>
                <w:szCs w:val="16"/>
              </w:rPr>
            </w:pPr>
          </w:p>
          <w:p w:rsidR="00791C86" w:rsidRPr="00791C86" w:rsidRDefault="00791C86" w:rsidP="00791C86">
            <w:pPr>
              <w:widowControl/>
              <w:autoSpaceDE/>
              <w:autoSpaceDN/>
              <w:jc w:val="center"/>
              <w:rPr>
                <w:rFonts w:ascii="Times New Roman" w:hAnsi="Times New Roman" w:cs="Times New Roman"/>
                <w:b/>
                <w:sz w:val="16"/>
                <w:szCs w:val="16"/>
              </w:rPr>
            </w:pPr>
          </w:p>
          <w:p w:rsidR="00791C86" w:rsidRPr="00791C86" w:rsidRDefault="00791C86" w:rsidP="00791C86">
            <w:pPr>
              <w:widowControl/>
              <w:autoSpaceDE/>
              <w:autoSpaceDN/>
              <w:spacing w:before="100"/>
              <w:jc w:val="center"/>
              <w:rPr>
                <w:rFonts w:ascii="Times New Roman" w:hAnsi="Times New Roman" w:cs="Times New Roman"/>
                <w:b/>
                <w:sz w:val="16"/>
                <w:szCs w:val="16"/>
              </w:rPr>
            </w:pPr>
          </w:p>
          <w:p w:rsidR="00791C86" w:rsidRPr="00791C86" w:rsidRDefault="00791C86" w:rsidP="00791C86">
            <w:pPr>
              <w:widowControl/>
              <w:autoSpaceDE/>
              <w:autoSpaceDN/>
              <w:jc w:val="center"/>
              <w:rPr>
                <w:rFonts w:ascii="Times New Roman" w:hAnsi="Times New Roman" w:cs="Times New Roman"/>
                <w:b/>
                <w:sz w:val="16"/>
                <w:szCs w:val="16"/>
                <w:lang w:val="pt-BR"/>
              </w:rPr>
            </w:pPr>
            <w:r w:rsidRPr="00791C86">
              <w:rPr>
                <w:rFonts w:ascii="Times New Roman" w:hAnsi="Times New Roman" w:cs="Times New Roman"/>
                <w:b/>
                <w:sz w:val="16"/>
                <w:szCs w:val="16"/>
                <w:lang w:val="pt-BR"/>
              </w:rPr>
              <w:t>R$ 4.000,00</w:t>
            </w:r>
          </w:p>
        </w:tc>
        <w:tc>
          <w:tcPr>
            <w:tcW w:w="1014" w:type="dxa"/>
          </w:tcPr>
          <w:p w:rsidR="00791C86" w:rsidRPr="00791C86" w:rsidRDefault="00791C86" w:rsidP="00791C86">
            <w:pPr>
              <w:widowControl/>
              <w:autoSpaceDE/>
              <w:autoSpaceDN/>
              <w:jc w:val="center"/>
              <w:rPr>
                <w:rFonts w:ascii="Times New Roman" w:hAnsi="Times New Roman" w:cs="Times New Roman"/>
                <w:b/>
                <w:sz w:val="16"/>
                <w:szCs w:val="16"/>
              </w:rPr>
            </w:pPr>
          </w:p>
          <w:p w:rsidR="00791C86" w:rsidRPr="00791C86" w:rsidRDefault="00791C86" w:rsidP="00791C86">
            <w:pPr>
              <w:widowControl/>
              <w:autoSpaceDE/>
              <w:autoSpaceDN/>
              <w:jc w:val="center"/>
              <w:rPr>
                <w:rFonts w:ascii="Times New Roman" w:hAnsi="Times New Roman" w:cs="Times New Roman"/>
                <w:b/>
                <w:sz w:val="16"/>
                <w:szCs w:val="16"/>
              </w:rPr>
            </w:pPr>
          </w:p>
          <w:p w:rsidR="00791C86" w:rsidRPr="00791C86" w:rsidRDefault="00791C86" w:rsidP="00791C86">
            <w:pPr>
              <w:widowControl/>
              <w:autoSpaceDE/>
              <w:autoSpaceDN/>
              <w:jc w:val="center"/>
              <w:rPr>
                <w:rFonts w:ascii="Times New Roman" w:hAnsi="Times New Roman" w:cs="Times New Roman"/>
                <w:b/>
                <w:sz w:val="16"/>
                <w:szCs w:val="16"/>
              </w:rPr>
            </w:pPr>
          </w:p>
          <w:p w:rsidR="00791C86" w:rsidRPr="00791C86" w:rsidRDefault="00791C86" w:rsidP="00791C86">
            <w:pPr>
              <w:widowControl/>
              <w:autoSpaceDE/>
              <w:autoSpaceDN/>
              <w:jc w:val="center"/>
              <w:rPr>
                <w:rFonts w:ascii="Times New Roman" w:hAnsi="Times New Roman" w:cs="Times New Roman"/>
                <w:b/>
                <w:sz w:val="16"/>
                <w:szCs w:val="16"/>
              </w:rPr>
            </w:pPr>
          </w:p>
          <w:p w:rsidR="00791C86" w:rsidRPr="00791C86" w:rsidRDefault="00791C86" w:rsidP="00791C86">
            <w:pPr>
              <w:widowControl/>
              <w:autoSpaceDE/>
              <w:autoSpaceDN/>
              <w:spacing w:before="100"/>
              <w:jc w:val="center"/>
              <w:rPr>
                <w:rFonts w:ascii="Times New Roman" w:hAnsi="Times New Roman" w:cs="Times New Roman"/>
                <w:b/>
                <w:sz w:val="16"/>
                <w:szCs w:val="16"/>
              </w:rPr>
            </w:pPr>
          </w:p>
          <w:p w:rsidR="00791C86" w:rsidRPr="00791C86" w:rsidRDefault="00791C86" w:rsidP="00791C86">
            <w:pPr>
              <w:widowControl/>
              <w:autoSpaceDE/>
              <w:autoSpaceDN/>
              <w:jc w:val="center"/>
              <w:rPr>
                <w:rFonts w:ascii="Times New Roman" w:hAnsi="Times New Roman" w:cs="Times New Roman"/>
                <w:b/>
                <w:sz w:val="16"/>
                <w:szCs w:val="16"/>
                <w:lang w:val="pt-BR"/>
              </w:rPr>
            </w:pPr>
            <w:r w:rsidRPr="00791C86">
              <w:rPr>
                <w:rFonts w:ascii="Times New Roman" w:hAnsi="Times New Roman" w:cs="Times New Roman"/>
                <w:b/>
                <w:sz w:val="16"/>
                <w:szCs w:val="16"/>
                <w:lang w:val="pt-BR"/>
              </w:rPr>
              <w:t>R$ 48.000,00</w:t>
            </w:r>
          </w:p>
        </w:tc>
      </w:tr>
      <w:tr w:rsidR="00791C86" w:rsidRPr="00791C86" w:rsidTr="00791C86">
        <w:trPr>
          <w:trHeight w:val="359"/>
        </w:trPr>
        <w:tc>
          <w:tcPr>
            <w:tcW w:w="9044" w:type="dxa"/>
            <w:gridSpan w:val="5"/>
            <w:vAlign w:val="center"/>
          </w:tcPr>
          <w:p w:rsidR="00791C86" w:rsidRPr="00791C86" w:rsidRDefault="00791C86" w:rsidP="00791C86">
            <w:pPr>
              <w:widowControl/>
              <w:autoSpaceDE/>
              <w:autoSpaceDN/>
              <w:rPr>
                <w:rFonts w:ascii="Times New Roman" w:eastAsia="Times New Roman" w:hAnsi="Times New Roman" w:cs="Times New Roman"/>
                <w:b/>
                <w:sz w:val="16"/>
                <w:szCs w:val="16"/>
                <w:lang w:val="pt-BR" w:eastAsia="pt-BR"/>
              </w:rPr>
            </w:pPr>
            <w:r w:rsidRPr="00791C86">
              <w:rPr>
                <w:rFonts w:ascii="Times New Roman" w:hAnsi="Times New Roman" w:cs="Times New Roman"/>
                <w:b/>
                <w:bCs/>
                <w:sz w:val="16"/>
                <w:szCs w:val="16"/>
                <w:lang w:val="en-US" w:eastAsia="zh-CN"/>
              </w:rPr>
              <w:t xml:space="preserve">VALOR GLOBAL </w:t>
            </w:r>
          </w:p>
        </w:tc>
        <w:tc>
          <w:tcPr>
            <w:tcW w:w="1014" w:type="dxa"/>
            <w:vAlign w:val="center"/>
          </w:tcPr>
          <w:p w:rsidR="00791C86" w:rsidRPr="00791C86" w:rsidRDefault="00791C86" w:rsidP="00791C86">
            <w:pPr>
              <w:widowControl/>
              <w:autoSpaceDE/>
              <w:autoSpaceDN/>
              <w:jc w:val="center"/>
              <w:rPr>
                <w:rFonts w:ascii="Times New Roman" w:hAnsi="Times New Roman" w:cs="Times New Roman"/>
                <w:b/>
                <w:sz w:val="16"/>
                <w:szCs w:val="16"/>
                <w:lang w:val="pt-BR"/>
              </w:rPr>
            </w:pPr>
            <w:r w:rsidRPr="00791C86">
              <w:rPr>
                <w:rFonts w:ascii="Times New Roman" w:hAnsi="Times New Roman" w:cs="Times New Roman"/>
                <w:b/>
                <w:sz w:val="16"/>
                <w:szCs w:val="16"/>
                <w:lang w:val="pt-BR"/>
              </w:rPr>
              <w:t>R$ 48.000,00</w:t>
            </w:r>
          </w:p>
        </w:tc>
      </w:tr>
    </w:tbl>
    <w:p w:rsidR="00791C86" w:rsidRPr="00791C86" w:rsidRDefault="00791C86" w:rsidP="00791C86">
      <w:pPr>
        <w:widowControl/>
        <w:autoSpaceDE/>
        <w:autoSpaceDN/>
        <w:spacing w:line="360" w:lineRule="auto"/>
        <w:jc w:val="both"/>
        <w:rPr>
          <w:rFonts w:ascii="Times New Roman" w:eastAsia="Times New Roman" w:hAnsi="Times New Roman" w:cs="Times New Roman"/>
          <w:sz w:val="24"/>
          <w:szCs w:val="24"/>
          <w:lang w:val="pt-BR" w:eastAsia="pt-BR"/>
        </w:rPr>
      </w:pPr>
    </w:p>
    <w:p w:rsidR="00791C86" w:rsidRPr="00791C86" w:rsidRDefault="00791C86" w:rsidP="00791C86">
      <w:pPr>
        <w:adjustRightInd w:val="0"/>
        <w:spacing w:before="240" w:after="240" w:line="360" w:lineRule="auto"/>
        <w:jc w:val="both"/>
        <w:rPr>
          <w:rFonts w:ascii="Times New Roman" w:eastAsia="Times New Roman" w:hAnsi="Times New Roman" w:cs="Times New Roman"/>
          <w:b/>
          <w:bCs/>
          <w:sz w:val="24"/>
          <w:szCs w:val="24"/>
          <w:u w:val="single"/>
          <w:lang w:val="pt-BR" w:eastAsia="pt-BR"/>
        </w:rPr>
      </w:pPr>
      <w:r w:rsidRPr="00791C86">
        <w:rPr>
          <w:rFonts w:ascii="Times New Roman" w:eastAsia="Times New Roman" w:hAnsi="Times New Roman" w:cs="Times New Roman"/>
          <w:b/>
          <w:bCs/>
          <w:sz w:val="24"/>
          <w:szCs w:val="24"/>
          <w:u w:val="single"/>
          <w:lang w:val="pt-BR" w:eastAsia="pt-BR"/>
        </w:rPr>
        <w:t xml:space="preserve">CLÁUSULA SEGUNDA: DO VALOR E CONDIÇÕES DE PAGAMENTO </w:t>
      </w:r>
      <w:r w:rsidRPr="00791C86">
        <w:rPr>
          <w:rFonts w:ascii="Times New Roman" w:eastAsia="Times New Roman" w:hAnsi="Times New Roman" w:cs="Times New Roman"/>
          <w:sz w:val="24"/>
          <w:szCs w:val="24"/>
          <w:lang w:val="pt-BR" w:eastAsia="pt-BR"/>
        </w:rPr>
        <w:tab/>
      </w:r>
      <w:r w:rsidRPr="00791C86">
        <w:rPr>
          <w:rFonts w:ascii="Times New Roman" w:eastAsia="Times New Roman" w:hAnsi="Times New Roman" w:cs="Times New Roman"/>
          <w:sz w:val="24"/>
          <w:szCs w:val="24"/>
          <w:lang w:val="pt-BR" w:eastAsia="pt-BR"/>
        </w:rPr>
        <w:tab/>
      </w:r>
    </w:p>
    <w:p w:rsidR="00791C86" w:rsidRPr="00791C86" w:rsidRDefault="00791C86" w:rsidP="00791C86">
      <w:pPr>
        <w:widowControl/>
        <w:adjustRightInd w:val="0"/>
        <w:spacing w:before="240" w:after="240" w:line="360" w:lineRule="auto"/>
        <w:jc w:val="both"/>
        <w:rPr>
          <w:rFonts w:ascii="Times New Roman" w:eastAsia="Times New Roman" w:hAnsi="Times New Roman" w:cs="Times New Roman"/>
          <w:bCs/>
          <w:sz w:val="24"/>
          <w:szCs w:val="24"/>
          <w:lang w:val="pt-BR" w:eastAsia="pt-BR"/>
        </w:rPr>
      </w:pPr>
      <w:r w:rsidRPr="00791C86">
        <w:rPr>
          <w:rFonts w:ascii="Times New Roman" w:eastAsia="Times New Roman" w:hAnsi="Times New Roman" w:cs="Times New Roman"/>
          <w:bCs/>
          <w:sz w:val="24"/>
          <w:szCs w:val="24"/>
          <w:lang w:val="pt-BR" w:eastAsia="pt-BR"/>
        </w:rPr>
        <w:t>2.1. </w:t>
      </w:r>
      <w:r w:rsidRPr="00791C86">
        <w:rPr>
          <w:rFonts w:ascii="Times New Roman" w:eastAsia="Times New Roman" w:hAnsi="Times New Roman" w:cs="Times New Roman"/>
          <w:sz w:val="24"/>
          <w:szCs w:val="24"/>
          <w:lang w:val="pt-BR" w:eastAsia="pt-BR"/>
        </w:rPr>
        <w:t xml:space="preserve">A CONTRATANTE pagará à CONTRATADA pelo fornecimento do objeto ora contratado o valor mensal de </w:t>
      </w:r>
      <w:r w:rsidRPr="00791C86">
        <w:rPr>
          <w:rFonts w:ascii="Times New Roman" w:eastAsia="Times New Roman" w:hAnsi="Times New Roman" w:cs="Times New Roman"/>
          <w:bCs/>
          <w:sz w:val="24"/>
          <w:szCs w:val="24"/>
          <w:lang w:val="pt-BR" w:eastAsia="pt-BR"/>
        </w:rPr>
        <w:t xml:space="preserve">R$ 4.000,00 (quatro mil) reais </w:t>
      </w:r>
      <w:r w:rsidRPr="00791C86">
        <w:rPr>
          <w:rFonts w:ascii="Times New Roman" w:eastAsia="Times New Roman" w:hAnsi="Times New Roman" w:cs="Times New Roman"/>
          <w:sz w:val="24"/>
          <w:szCs w:val="24"/>
          <w:lang w:val="pt-BR" w:eastAsia="pt-BR"/>
        </w:rPr>
        <w:t>e</w:t>
      </w:r>
      <w:r w:rsidRPr="00791C86">
        <w:rPr>
          <w:rFonts w:ascii="Times New Roman" w:eastAsia="Times New Roman" w:hAnsi="Times New Roman" w:cs="Times New Roman"/>
          <w:color w:val="000000"/>
          <w:sz w:val="24"/>
          <w:szCs w:val="24"/>
          <w:lang w:val="pt-BR" w:eastAsia="pt-BR"/>
        </w:rPr>
        <w:t xml:space="preserve"> o</w:t>
      </w:r>
      <w:r w:rsidRPr="00791C86">
        <w:rPr>
          <w:rFonts w:ascii="Times New Roman" w:eastAsia="Times New Roman" w:hAnsi="Times New Roman" w:cs="Times New Roman"/>
          <w:bCs/>
          <w:color w:val="000000"/>
          <w:sz w:val="24"/>
          <w:szCs w:val="24"/>
          <w:lang w:val="pt-BR" w:eastAsia="pt-BR"/>
        </w:rPr>
        <w:t xml:space="preserve"> valor</w:t>
      </w:r>
      <w:r w:rsidRPr="00791C86">
        <w:rPr>
          <w:rFonts w:ascii="Times New Roman" w:eastAsia="Times New Roman" w:hAnsi="Times New Roman" w:cs="Times New Roman"/>
          <w:sz w:val="24"/>
          <w:szCs w:val="24"/>
          <w:lang w:val="pt-BR" w:eastAsia="pt-BR"/>
        </w:rPr>
        <w:t xml:space="preserve"> total o de </w:t>
      </w:r>
      <w:r w:rsidRPr="00791C86">
        <w:rPr>
          <w:rFonts w:ascii="Times New Roman" w:eastAsia="Times New Roman" w:hAnsi="Times New Roman" w:cs="Times New Roman"/>
          <w:bCs/>
          <w:sz w:val="24"/>
          <w:szCs w:val="24"/>
          <w:lang w:val="pt-BR" w:eastAsia="pt-BR"/>
        </w:rPr>
        <w:t>R$ 48.000,00 (quarenta e oito mil) reais, para um período de 12 messes.</w:t>
      </w:r>
    </w:p>
    <w:p w:rsidR="00791C86" w:rsidRPr="00791C86" w:rsidRDefault="00791C86" w:rsidP="00791C86">
      <w:pPr>
        <w:widowControl/>
        <w:autoSpaceDE/>
        <w:autoSpaceDN/>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2.2. O pagamento será efetuado mensalmente, até 30 dias após a emissão da Nota fiscal, devidamente atestada pela administração;</w:t>
      </w:r>
    </w:p>
    <w:p w:rsidR="00791C86" w:rsidRPr="00791C86" w:rsidRDefault="00791C86" w:rsidP="00791C86">
      <w:pPr>
        <w:widowControl/>
        <w:autoSpaceDE/>
        <w:autoSpaceDN/>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2.3. Caso constatado alguma irregularidade na nota fiscal/fatura, esta será devolvida ao fornecedor, para as necessárias correções, com as informações que motivaram sua rejeição, sendo que o prazo para pagamento fluirá após a reapresentação da nota fiscal/fatura;</w:t>
      </w:r>
    </w:p>
    <w:p w:rsidR="00791C86" w:rsidRPr="00791C86" w:rsidRDefault="00791C86" w:rsidP="00791C86">
      <w:pPr>
        <w:widowControl/>
        <w:autoSpaceDE/>
        <w:autoSpaceDN/>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2.5. Nenhum pagamento isentará a CONTRATADA das suas responsabilidades e obrigações, nem implicará aceitação definitiva do fornecimento;</w:t>
      </w:r>
    </w:p>
    <w:p w:rsidR="00791C86" w:rsidRPr="00791C86" w:rsidRDefault="00791C86" w:rsidP="00791C86">
      <w:pPr>
        <w:widowControl/>
        <w:autoSpaceDE/>
        <w:autoSpaceDN/>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2.6. Nenhum pagamento será efetuado a CONTRATADA, enquanto pendente de liquidação qualquer obrigação. Esse fato não será gerador de direito a reajustamento de preços ou a atualização monetária;</w:t>
      </w:r>
    </w:p>
    <w:p w:rsidR="00791C86" w:rsidRPr="00791C86" w:rsidRDefault="00791C86" w:rsidP="00791C86">
      <w:pPr>
        <w:widowControl/>
        <w:autoSpaceDE/>
        <w:autoSpaceDN/>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2.7. Não haverá, sob hipótese alguma, pagamento antecipado;</w:t>
      </w:r>
    </w:p>
    <w:p w:rsidR="00791C86" w:rsidRPr="00791C86" w:rsidRDefault="00791C86" w:rsidP="00791C86">
      <w:pPr>
        <w:widowControl/>
        <w:autoSpaceDE/>
        <w:autoSpaceDN/>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 xml:space="preserve">2.8. Em atendimento a instrução normativa nº 020/2010, VERSÃO IV, em todo pagamento juntamente com a nota fiscal a empresa deverá apresentar a seguinte documentação: </w:t>
      </w:r>
    </w:p>
    <w:p w:rsidR="00791C86" w:rsidRPr="00791C86" w:rsidRDefault="00791C86" w:rsidP="00791C86">
      <w:pPr>
        <w:widowControl/>
        <w:autoSpaceDE/>
        <w:autoSpaceDN/>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2.8.1. Prova de Inscrição no Cadastro Nacional de Pessoas Jurídicas do Ministério da Fazenda (CNPJ); podendo ser retirada no site www.receita.fazenda.gov.br;</w:t>
      </w:r>
    </w:p>
    <w:p w:rsidR="00791C86" w:rsidRPr="00791C86" w:rsidRDefault="00791C86" w:rsidP="00791C86">
      <w:pPr>
        <w:widowControl/>
        <w:autoSpaceDE/>
        <w:autoSpaceDN/>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lastRenderedPageBreak/>
        <w:t>2.8.2. Certidão Negativa de Débitos Relativos a Tributos Federais e a Dívida Ativa da União, (administrados pela Receita Federal do Brasil e pela Procuradoria-Geral da Fazenda Nacional); podendo ser retirada no site www.receita.fazenda.gov.br;</w:t>
      </w:r>
    </w:p>
    <w:p w:rsidR="00791C86" w:rsidRPr="00791C86" w:rsidRDefault="00791C86" w:rsidP="00791C86">
      <w:pPr>
        <w:widowControl/>
        <w:autoSpaceDE/>
        <w:autoSpaceDN/>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2.8.3. Certidão de Regularidade com Fundo de Garantia por Tempo de Serviço (FGTS); podendo ser retirada no site www.caixa.gov.br;</w:t>
      </w:r>
    </w:p>
    <w:p w:rsidR="00791C86" w:rsidRPr="00791C86" w:rsidRDefault="00791C86" w:rsidP="00791C86">
      <w:pPr>
        <w:widowControl/>
        <w:autoSpaceDE/>
        <w:autoSpaceDN/>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2.8.4. Certidão de Regularidade com Tributos Municipais da Sede do Licitante;</w:t>
      </w:r>
    </w:p>
    <w:p w:rsidR="00791C86" w:rsidRPr="00791C86" w:rsidRDefault="00791C86" w:rsidP="00791C86">
      <w:pPr>
        <w:widowControl/>
        <w:autoSpaceDE/>
        <w:autoSpaceDN/>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2.8.5. Certidão de Regularidade com Tributos Municipais da Prefeitura Municipal de Alto Paraguai/MT.</w:t>
      </w:r>
    </w:p>
    <w:p w:rsidR="00791C86" w:rsidRPr="00791C86" w:rsidRDefault="00791C86" w:rsidP="00791C86">
      <w:pPr>
        <w:widowControl/>
        <w:autoSpaceDE/>
        <w:autoSpaceDN/>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2.8.6. Certidão de regularidade junta à Secretaria de Estado da Fazenda, (expedida para fins gerais ou para participação em Licitações Públicas) expedida pela Agência Fazendária da Secretaria de Estado de Fazenda do respectivo domicílio tributário;</w:t>
      </w:r>
    </w:p>
    <w:p w:rsidR="00791C86" w:rsidRPr="00791C86" w:rsidRDefault="00791C86" w:rsidP="00791C86">
      <w:pPr>
        <w:widowControl/>
        <w:autoSpaceDE/>
        <w:autoSpaceDN/>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2.8.7. Certidão de Regularidade junta à Procuradoria-Geral do Estado – PGE; (dívida ativa);</w:t>
      </w:r>
    </w:p>
    <w:p w:rsidR="00791C86" w:rsidRPr="00791C86" w:rsidRDefault="00791C86" w:rsidP="00791C86">
      <w:pPr>
        <w:widowControl/>
        <w:autoSpaceDE/>
        <w:autoSpaceDN/>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2.8.8. Certidão Negativa de Débitos Trabalhistas (CNDT), para comprovar a inexistência de débitos inadimplidos perante a Justiça do Trabalho; podendo ser retirada no site www.tst.jus.br/</w:t>
      </w:r>
      <w:proofErr w:type="spellStart"/>
      <w:r w:rsidRPr="00791C86">
        <w:rPr>
          <w:rFonts w:ascii="Times New Roman" w:eastAsia="Times New Roman" w:hAnsi="Times New Roman" w:cs="Times New Roman"/>
          <w:sz w:val="24"/>
          <w:szCs w:val="24"/>
          <w:lang w:val="pt-BR" w:eastAsia="pt-BR"/>
        </w:rPr>
        <w:t>certidao</w:t>
      </w:r>
      <w:proofErr w:type="spellEnd"/>
      <w:r w:rsidRPr="00791C86">
        <w:rPr>
          <w:rFonts w:ascii="Times New Roman" w:eastAsia="Times New Roman" w:hAnsi="Times New Roman" w:cs="Times New Roman"/>
          <w:sz w:val="24"/>
          <w:szCs w:val="24"/>
          <w:lang w:val="pt-BR" w:eastAsia="pt-BR"/>
        </w:rPr>
        <w:t>;</w:t>
      </w:r>
    </w:p>
    <w:p w:rsidR="00791C86" w:rsidRPr="00791C86" w:rsidRDefault="00791C86" w:rsidP="00791C86">
      <w:pPr>
        <w:widowControl/>
        <w:autoSpaceDE/>
        <w:autoSpaceDN/>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 xml:space="preserve">2.8.9. Poderão ser apresentadas as respectivas Certidões descritas nos itens 2.8.6. </w:t>
      </w:r>
      <w:proofErr w:type="gramStart"/>
      <w:r w:rsidRPr="00791C86">
        <w:rPr>
          <w:rFonts w:ascii="Times New Roman" w:eastAsia="Times New Roman" w:hAnsi="Times New Roman" w:cs="Times New Roman"/>
          <w:sz w:val="24"/>
          <w:szCs w:val="24"/>
          <w:lang w:val="pt-BR" w:eastAsia="pt-BR"/>
        </w:rPr>
        <w:t>e</w:t>
      </w:r>
      <w:proofErr w:type="gramEnd"/>
      <w:r w:rsidRPr="00791C86">
        <w:rPr>
          <w:rFonts w:ascii="Times New Roman" w:eastAsia="Times New Roman" w:hAnsi="Times New Roman" w:cs="Times New Roman"/>
          <w:sz w:val="24"/>
          <w:szCs w:val="24"/>
          <w:lang w:val="pt-BR" w:eastAsia="pt-BR"/>
        </w:rPr>
        <w:t xml:space="preserve"> 2.8.7, de forma consolidada, de acordo com a legislação do domicílio tributário do licitante;</w:t>
      </w:r>
    </w:p>
    <w:p w:rsidR="00791C86" w:rsidRPr="00791C86" w:rsidRDefault="00791C86" w:rsidP="00791C86">
      <w:pPr>
        <w:widowControl/>
        <w:autoSpaceDE/>
        <w:autoSpaceDN/>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2.8.10. Certidão Negativa de Falência, Concordata, do Cartório Distribuidor da Comarca sede da proponente, emitida a menos de 90 (noventa) dias da data de abertura das Propostas deste Edital.</w:t>
      </w:r>
    </w:p>
    <w:p w:rsidR="00791C86" w:rsidRPr="00791C86" w:rsidRDefault="00791C86" w:rsidP="00791C86">
      <w:pPr>
        <w:adjustRightInd w:val="0"/>
        <w:spacing w:before="240" w:after="240" w:line="360" w:lineRule="auto"/>
        <w:jc w:val="both"/>
        <w:rPr>
          <w:rFonts w:ascii="Times New Roman" w:eastAsia="Times New Roman" w:hAnsi="Times New Roman" w:cs="Times New Roman"/>
          <w:b/>
          <w:bCs/>
          <w:sz w:val="24"/>
          <w:szCs w:val="24"/>
          <w:u w:val="single"/>
          <w:lang w:val="pt-BR" w:eastAsia="pt-BR"/>
        </w:rPr>
      </w:pPr>
      <w:r w:rsidRPr="00791C86">
        <w:rPr>
          <w:rFonts w:ascii="Times New Roman" w:eastAsia="Times New Roman" w:hAnsi="Times New Roman" w:cs="Times New Roman"/>
          <w:b/>
          <w:bCs/>
          <w:sz w:val="24"/>
          <w:szCs w:val="24"/>
          <w:u w:val="single"/>
          <w:lang w:val="pt-BR" w:eastAsia="pt-BR"/>
        </w:rPr>
        <w:t>CLÁUSULA TERCEIRA: DA FORMA DE EXECUÇÃO DOS SERVIÇOS</w:t>
      </w:r>
    </w:p>
    <w:p w:rsidR="00791C86" w:rsidRPr="00791C86" w:rsidRDefault="00791C86" w:rsidP="00791C86">
      <w:pPr>
        <w:keepNext/>
        <w:widowControl/>
        <w:autoSpaceDE/>
        <w:autoSpaceDN/>
        <w:spacing w:before="240" w:after="240" w:line="360" w:lineRule="auto"/>
        <w:jc w:val="both"/>
        <w:outlineLvl w:val="3"/>
        <w:rPr>
          <w:rFonts w:ascii="Times New Roman" w:eastAsia="Times New Roman" w:hAnsi="Times New Roman" w:cs="Times New Roman"/>
          <w:iCs/>
          <w:sz w:val="24"/>
          <w:szCs w:val="24"/>
          <w:lang w:val="pt-BR" w:eastAsia="pt-BR"/>
        </w:rPr>
      </w:pPr>
      <w:r w:rsidRPr="00791C86">
        <w:rPr>
          <w:rFonts w:ascii="Times New Roman" w:eastAsia="Times New Roman" w:hAnsi="Times New Roman" w:cs="Times New Roman"/>
          <w:iCs/>
          <w:sz w:val="24"/>
          <w:szCs w:val="24"/>
          <w:lang w:val="pt-BR" w:eastAsia="pt-BR"/>
        </w:rPr>
        <w:t>3.1. Atenderão a secretaria de educação em todas as unidades escolares da rede pública municipal de Alto Paraguai – MT no ano letivo de 2025, pelo prazo de 12 meses a contar da assinatura do contrato;</w:t>
      </w:r>
    </w:p>
    <w:p w:rsidR="00791C86" w:rsidRPr="00791C86" w:rsidRDefault="00791C86" w:rsidP="00791C86">
      <w:pPr>
        <w:keepNext/>
        <w:widowControl/>
        <w:autoSpaceDE/>
        <w:autoSpaceDN/>
        <w:spacing w:before="240" w:after="240" w:line="360" w:lineRule="auto"/>
        <w:jc w:val="both"/>
        <w:outlineLvl w:val="3"/>
        <w:rPr>
          <w:rFonts w:ascii="Times New Roman" w:eastAsia="Times New Roman" w:hAnsi="Times New Roman" w:cs="Times New Roman"/>
          <w:iCs/>
          <w:sz w:val="24"/>
          <w:szCs w:val="24"/>
          <w:lang w:val="pt-BR" w:eastAsia="pt-BR"/>
        </w:rPr>
      </w:pPr>
      <w:r w:rsidRPr="00791C86">
        <w:rPr>
          <w:rFonts w:ascii="Times New Roman" w:eastAsia="Times New Roman" w:hAnsi="Times New Roman" w:cs="Times New Roman"/>
          <w:iCs/>
          <w:sz w:val="24"/>
          <w:szCs w:val="24"/>
          <w:lang w:val="pt-BR" w:eastAsia="pt-BR"/>
        </w:rPr>
        <w:t xml:space="preserve">3.2.  A aquisição de um sistema unificado e integrado com a possibilidade de funcionamento on-line e off-line justifica-se pela carência e falta de estrutura de interligação e comunicação da rede de escolas do município através de conexão via internet. Mesmo nas escolas que possuem conexão via internet muitas vezes ao longo do dia acontecem interrupções de acesso ou lentidão no trafego de dados, tornando sua usabilidade comprometida e ineficiente, ou seja, com um sistema desenvolvido para funcionar conectado e </w:t>
      </w:r>
      <w:r w:rsidR="00BB324F" w:rsidRPr="00791C86">
        <w:rPr>
          <w:rFonts w:ascii="Times New Roman" w:eastAsia="Times New Roman" w:hAnsi="Times New Roman" w:cs="Times New Roman"/>
          <w:iCs/>
          <w:sz w:val="24"/>
          <w:szCs w:val="24"/>
          <w:lang w:val="pt-BR" w:eastAsia="pt-BR"/>
        </w:rPr>
        <w:t xml:space="preserve">desconectado </w:t>
      </w:r>
      <w:r w:rsidR="00BB324F" w:rsidRPr="00791C86">
        <w:rPr>
          <w:rFonts w:ascii="Times New Roman" w:eastAsia="Times New Roman" w:hAnsi="Times New Roman" w:cs="Times New Roman"/>
          <w:iCs/>
          <w:sz w:val="24"/>
          <w:szCs w:val="24"/>
          <w:lang w:val="pt-BR" w:eastAsia="pt-BR"/>
        </w:rPr>
        <w:lastRenderedPageBreak/>
        <w:t>você</w:t>
      </w:r>
      <w:r w:rsidRPr="00791C86">
        <w:rPr>
          <w:rFonts w:ascii="Times New Roman" w:eastAsia="Times New Roman" w:hAnsi="Times New Roman" w:cs="Times New Roman"/>
          <w:iCs/>
          <w:sz w:val="24"/>
          <w:szCs w:val="24"/>
          <w:lang w:val="pt-BR" w:eastAsia="pt-BR"/>
        </w:rPr>
        <w:t xml:space="preserve"> usufrui da internet quando houver conexão, mas não depende dela como recurso necessário ao seu desempenho e funcionamento;</w:t>
      </w:r>
    </w:p>
    <w:p w:rsidR="00791C86" w:rsidRPr="00791C86" w:rsidRDefault="00791C86" w:rsidP="00791C86">
      <w:pPr>
        <w:keepNext/>
        <w:widowControl/>
        <w:autoSpaceDE/>
        <w:autoSpaceDN/>
        <w:spacing w:before="240" w:after="240" w:line="360" w:lineRule="auto"/>
        <w:jc w:val="both"/>
        <w:outlineLvl w:val="3"/>
        <w:rPr>
          <w:rFonts w:ascii="Times New Roman" w:eastAsia="Times New Roman" w:hAnsi="Times New Roman" w:cs="Times New Roman"/>
          <w:iCs/>
          <w:sz w:val="24"/>
          <w:szCs w:val="24"/>
          <w:lang w:val="pt-BR" w:eastAsia="pt-BR"/>
        </w:rPr>
      </w:pPr>
      <w:r w:rsidRPr="00791C86">
        <w:rPr>
          <w:rFonts w:ascii="Times New Roman" w:eastAsia="Times New Roman" w:hAnsi="Times New Roman" w:cs="Times New Roman"/>
          <w:iCs/>
          <w:sz w:val="24"/>
          <w:szCs w:val="24"/>
          <w:lang w:val="pt-BR" w:eastAsia="pt-BR"/>
        </w:rPr>
        <w:t>3.3. A empresa realizara a entrega de produtos e serviços de boa qualidade, como forma de manter-nos atualizados e competitivos para atender adequadamente ao nosso público. A qualidade dos produtos e serviços em ser continuo nos auxiliando em novos métodos, técnicos e tecnologias e também no suporte necessário;</w:t>
      </w:r>
    </w:p>
    <w:p w:rsidR="00791C86" w:rsidRPr="00791C86" w:rsidRDefault="00791C86" w:rsidP="00791C86">
      <w:pPr>
        <w:keepNext/>
        <w:widowControl/>
        <w:autoSpaceDE/>
        <w:autoSpaceDN/>
        <w:spacing w:before="240" w:after="240" w:line="360" w:lineRule="auto"/>
        <w:jc w:val="both"/>
        <w:outlineLvl w:val="3"/>
        <w:rPr>
          <w:rFonts w:ascii="Times New Roman" w:eastAsia="Times New Roman" w:hAnsi="Times New Roman" w:cs="Times New Roman"/>
          <w:iCs/>
          <w:sz w:val="24"/>
          <w:szCs w:val="24"/>
          <w:lang w:val="pt-BR" w:eastAsia="pt-BR"/>
        </w:rPr>
      </w:pPr>
      <w:r w:rsidRPr="00791C86">
        <w:rPr>
          <w:rFonts w:ascii="Times New Roman" w:eastAsia="Times New Roman" w:hAnsi="Times New Roman" w:cs="Times New Roman"/>
          <w:iCs/>
          <w:sz w:val="24"/>
          <w:szCs w:val="24"/>
          <w:lang w:val="pt-BR" w:eastAsia="pt-BR"/>
        </w:rPr>
        <w:t>3.4. Não será necessária a aquisição de itens, capacitação de profissionais ou contratação de outros profissionais para a prestação dos serviços, pois a Ômega fornece o suficiente para atender a Secretaria e a capacitação dos funcionários que dela faz parte;</w:t>
      </w:r>
    </w:p>
    <w:p w:rsidR="00791C86" w:rsidRPr="00791C86" w:rsidRDefault="00791C86" w:rsidP="00791C86">
      <w:pPr>
        <w:keepNext/>
        <w:widowControl/>
        <w:autoSpaceDE/>
        <w:autoSpaceDN/>
        <w:spacing w:before="240" w:after="240" w:line="360" w:lineRule="auto"/>
        <w:jc w:val="both"/>
        <w:outlineLvl w:val="3"/>
        <w:rPr>
          <w:rFonts w:ascii="Times New Roman" w:eastAsia="Times New Roman" w:hAnsi="Times New Roman" w:cs="Times New Roman"/>
          <w:iCs/>
          <w:sz w:val="24"/>
          <w:szCs w:val="24"/>
          <w:lang w:val="pt-BR" w:eastAsia="pt-BR"/>
        </w:rPr>
      </w:pPr>
      <w:r w:rsidRPr="00791C86">
        <w:rPr>
          <w:rFonts w:ascii="Times New Roman" w:eastAsia="Times New Roman" w:hAnsi="Times New Roman" w:cs="Times New Roman"/>
          <w:iCs/>
          <w:sz w:val="24"/>
          <w:szCs w:val="24"/>
          <w:lang w:val="pt-BR" w:eastAsia="pt-BR"/>
        </w:rPr>
        <w:t>3.5. Não é necessária a realização de adequação estrutural para o andamento dos serviços.</w:t>
      </w:r>
    </w:p>
    <w:p w:rsidR="00791C86" w:rsidRPr="00791C86" w:rsidRDefault="00791C86" w:rsidP="00791C86">
      <w:pPr>
        <w:keepNext/>
        <w:widowControl/>
        <w:autoSpaceDE/>
        <w:autoSpaceDN/>
        <w:spacing w:before="240" w:after="240" w:line="360" w:lineRule="auto"/>
        <w:jc w:val="both"/>
        <w:outlineLvl w:val="3"/>
        <w:rPr>
          <w:rFonts w:ascii="Times New Roman" w:eastAsia="Times New Roman" w:hAnsi="Times New Roman" w:cs="Times New Roman"/>
          <w:b/>
          <w:bCs/>
          <w:iCs/>
          <w:sz w:val="24"/>
          <w:szCs w:val="24"/>
          <w:u w:val="single"/>
          <w:lang w:val="pt-BR" w:eastAsia="pt-BR"/>
        </w:rPr>
      </w:pPr>
      <w:r w:rsidRPr="00791C86">
        <w:rPr>
          <w:rFonts w:ascii="Times New Roman" w:eastAsia="Times New Roman" w:hAnsi="Times New Roman" w:cs="Times New Roman"/>
          <w:b/>
          <w:bCs/>
          <w:iCs/>
          <w:sz w:val="24"/>
          <w:szCs w:val="24"/>
          <w:u w:val="single"/>
          <w:lang w:val="pt-BR" w:eastAsia="pt-BR"/>
        </w:rPr>
        <w:t>CLÁUSULA QUARTA</w:t>
      </w:r>
      <w:r w:rsidRPr="00791C86">
        <w:rPr>
          <w:rFonts w:ascii="Times New Roman" w:eastAsia="Times New Roman" w:hAnsi="Times New Roman" w:cs="Times New Roman"/>
          <w:b/>
          <w:iCs/>
          <w:sz w:val="24"/>
          <w:szCs w:val="24"/>
          <w:u w:val="single"/>
          <w:lang w:val="pt-BR" w:eastAsia="pt-BR"/>
        </w:rPr>
        <w:t xml:space="preserve"> - </w:t>
      </w:r>
      <w:r w:rsidRPr="00791C86">
        <w:rPr>
          <w:rFonts w:ascii="Times New Roman" w:eastAsia="Times New Roman" w:hAnsi="Times New Roman" w:cs="Times New Roman"/>
          <w:b/>
          <w:bCs/>
          <w:iCs/>
          <w:sz w:val="24"/>
          <w:szCs w:val="24"/>
          <w:u w:val="single"/>
          <w:lang w:val="pt-BR" w:eastAsia="pt-BR"/>
        </w:rPr>
        <w:t>DA VIGÊNCIA</w:t>
      </w:r>
      <w:r w:rsidRPr="00791C86">
        <w:rPr>
          <w:rFonts w:ascii="Times New Roman" w:eastAsia="Times New Roman" w:hAnsi="Times New Roman" w:cs="Times New Roman"/>
          <w:b/>
          <w:iCs/>
          <w:sz w:val="24"/>
          <w:szCs w:val="24"/>
          <w:lang w:val="pt-BR" w:eastAsia="pt-BR"/>
        </w:rPr>
        <w:tab/>
      </w:r>
      <w:r w:rsidRPr="00791C86">
        <w:rPr>
          <w:rFonts w:ascii="Times New Roman" w:eastAsia="Times New Roman" w:hAnsi="Times New Roman" w:cs="Times New Roman"/>
          <w:b/>
          <w:iCs/>
          <w:sz w:val="24"/>
          <w:szCs w:val="24"/>
          <w:lang w:val="pt-BR" w:eastAsia="pt-BR"/>
        </w:rPr>
        <w:tab/>
      </w:r>
      <w:r w:rsidRPr="00791C86">
        <w:rPr>
          <w:rFonts w:ascii="Times New Roman" w:eastAsia="Times New Roman" w:hAnsi="Times New Roman" w:cs="Times New Roman"/>
          <w:b/>
          <w:iCs/>
          <w:sz w:val="24"/>
          <w:szCs w:val="24"/>
          <w:lang w:val="pt-BR" w:eastAsia="pt-BR"/>
        </w:rPr>
        <w:tab/>
      </w:r>
      <w:r w:rsidRPr="00791C86">
        <w:rPr>
          <w:rFonts w:ascii="Times New Roman" w:eastAsia="Times New Roman" w:hAnsi="Times New Roman" w:cs="Times New Roman"/>
          <w:b/>
          <w:iCs/>
          <w:sz w:val="24"/>
          <w:szCs w:val="24"/>
          <w:lang w:val="pt-BR" w:eastAsia="pt-BR"/>
        </w:rPr>
        <w:tab/>
      </w:r>
    </w:p>
    <w:p w:rsidR="00791C86" w:rsidRPr="00791C86" w:rsidRDefault="00791C86" w:rsidP="00791C86">
      <w:pPr>
        <w:widowControl/>
        <w:autoSpaceDE/>
        <w:autoSpaceDN/>
        <w:spacing w:before="240" w:after="240" w:line="360" w:lineRule="auto"/>
        <w:jc w:val="both"/>
        <w:rPr>
          <w:rFonts w:ascii="Times New Roman" w:eastAsia="Calibri" w:hAnsi="Times New Roman" w:cs="Times New Roman"/>
          <w:sz w:val="24"/>
          <w:szCs w:val="24"/>
          <w:lang w:val="pt-BR" w:eastAsia="pt-BR"/>
        </w:rPr>
      </w:pPr>
      <w:r w:rsidRPr="00791C86">
        <w:rPr>
          <w:rFonts w:ascii="Times New Roman" w:eastAsia="Calibri" w:hAnsi="Times New Roman" w:cs="Times New Roman"/>
          <w:sz w:val="24"/>
          <w:szCs w:val="24"/>
          <w:lang w:val="pt-BR" w:eastAsia="pt-BR"/>
        </w:rPr>
        <w:t xml:space="preserve">4.1. O presente contrato terá vigência a partir do dia de sua assinatura até o dia </w:t>
      </w:r>
      <w:r w:rsidR="00163483" w:rsidRPr="00163483">
        <w:rPr>
          <w:rFonts w:ascii="Times New Roman" w:eastAsia="Calibri" w:hAnsi="Times New Roman" w:cs="Times New Roman"/>
          <w:b/>
          <w:sz w:val="24"/>
          <w:szCs w:val="24"/>
          <w:lang w:val="pt-BR" w:eastAsia="pt-BR"/>
        </w:rPr>
        <w:t>04/04/2026</w:t>
      </w:r>
      <w:r w:rsidR="00163483">
        <w:rPr>
          <w:rFonts w:ascii="Times New Roman" w:eastAsia="Calibri" w:hAnsi="Times New Roman" w:cs="Times New Roman"/>
          <w:b/>
          <w:sz w:val="24"/>
          <w:szCs w:val="24"/>
          <w:lang w:val="pt-BR" w:eastAsia="pt-BR"/>
        </w:rPr>
        <w:t>,</w:t>
      </w:r>
      <w:r w:rsidRPr="00163483">
        <w:rPr>
          <w:rFonts w:ascii="Times New Roman" w:eastAsia="Calibri" w:hAnsi="Times New Roman" w:cs="Times New Roman"/>
          <w:sz w:val="24"/>
          <w:szCs w:val="24"/>
          <w:lang w:val="pt-BR" w:eastAsia="pt-BR"/>
        </w:rPr>
        <w:t xml:space="preserve"> </w:t>
      </w:r>
      <w:r w:rsidRPr="00791C86">
        <w:rPr>
          <w:rFonts w:ascii="Times New Roman" w:eastAsia="Calibri" w:hAnsi="Times New Roman" w:cs="Times New Roman"/>
          <w:sz w:val="24"/>
          <w:szCs w:val="24"/>
          <w:lang w:val="pt-BR" w:eastAsia="pt-BR"/>
        </w:rPr>
        <w:t>podendo ser rescindido unilateralmente pela CONTRATANTE nos termos da legislação pertinentes à licitações e contratos públicos, bem como poderá ser prorrogado por termo aditivo, nas hipóteses previstas no artigo 106 da Lei Federal 14.133/2021, mediante prévia justificativa.</w:t>
      </w:r>
    </w:p>
    <w:p w:rsidR="00791C86" w:rsidRPr="00791C86" w:rsidRDefault="00791C86" w:rsidP="00791C86">
      <w:pPr>
        <w:adjustRightInd w:val="0"/>
        <w:spacing w:before="240" w:after="240" w:line="360" w:lineRule="auto"/>
        <w:jc w:val="both"/>
        <w:rPr>
          <w:rFonts w:ascii="Times New Roman" w:eastAsia="Times New Roman" w:hAnsi="Times New Roman" w:cs="Times New Roman"/>
          <w:sz w:val="24"/>
          <w:szCs w:val="24"/>
          <w:u w:val="single"/>
          <w:lang w:val="pt-BR" w:eastAsia="pt-BR"/>
        </w:rPr>
      </w:pPr>
      <w:r w:rsidRPr="00791C86">
        <w:rPr>
          <w:rFonts w:ascii="Times New Roman" w:eastAsia="Times New Roman" w:hAnsi="Times New Roman" w:cs="Times New Roman"/>
          <w:b/>
          <w:bCs/>
          <w:sz w:val="24"/>
          <w:szCs w:val="24"/>
          <w:u w:val="single"/>
          <w:lang w:val="pt-BR" w:eastAsia="pt-BR"/>
        </w:rPr>
        <w:t>CLÁUSULA QUINTA: DAS ALTERAÇÕES CONTRATUAIS</w:t>
      </w:r>
    </w:p>
    <w:p w:rsidR="00791C86" w:rsidRPr="00791C86" w:rsidRDefault="00791C86" w:rsidP="00791C86">
      <w:pPr>
        <w:widowControl/>
        <w:autoSpaceDE/>
        <w:autoSpaceDN/>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5.1. O Contrato poderá ser alterado e revistos seus preços de acordo com o estabelecido no Artigo 124 e seus parágrafos da Lei 14.133/2021.</w:t>
      </w:r>
    </w:p>
    <w:p w:rsidR="00791C86" w:rsidRPr="00791C86" w:rsidRDefault="00791C86" w:rsidP="00791C86">
      <w:pPr>
        <w:adjustRightInd w:val="0"/>
        <w:spacing w:before="240" w:after="240" w:line="360" w:lineRule="auto"/>
        <w:jc w:val="both"/>
        <w:rPr>
          <w:rFonts w:ascii="Times New Roman" w:eastAsia="Times New Roman" w:hAnsi="Times New Roman" w:cs="Times New Roman"/>
          <w:sz w:val="24"/>
          <w:szCs w:val="24"/>
          <w:u w:val="single"/>
          <w:lang w:val="pt-BR" w:eastAsia="pt-BR"/>
        </w:rPr>
      </w:pPr>
      <w:r w:rsidRPr="00791C86">
        <w:rPr>
          <w:rFonts w:ascii="Times New Roman" w:eastAsia="Times New Roman" w:hAnsi="Times New Roman" w:cs="Times New Roman"/>
          <w:b/>
          <w:bCs/>
          <w:sz w:val="24"/>
          <w:szCs w:val="24"/>
          <w:u w:val="single"/>
          <w:lang w:val="pt-BR" w:eastAsia="pt-BR"/>
        </w:rPr>
        <w:t>CLÁUSULA SEXTA: DA DOTAÇÃO ORÇAMENTÁRIA</w:t>
      </w:r>
    </w:p>
    <w:p w:rsidR="00791C86" w:rsidRPr="00791C86" w:rsidRDefault="00791C86" w:rsidP="00791C86">
      <w:pPr>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 xml:space="preserve">6.1. As despesas decorrentes deste instrumento, correrão por conta da classificação e dotação orçamentária abaixo especificada, e consignada no Orçamento Programa previsto para o corrente exercício, na seguinte Rubrica:  </w:t>
      </w:r>
    </w:p>
    <w:p w:rsidR="00791C86" w:rsidRPr="00791C86" w:rsidRDefault="00791C86" w:rsidP="00791C86">
      <w:pPr>
        <w:widowControl/>
        <w:autoSpaceDE/>
        <w:autoSpaceDN/>
        <w:spacing w:before="240" w:line="360" w:lineRule="auto"/>
        <w:jc w:val="both"/>
        <w:rPr>
          <w:rFonts w:ascii="Times New Roman" w:eastAsia="Times New Roman" w:hAnsi="Times New Roman" w:cs="Times New Roman"/>
          <w:b/>
          <w:bCs/>
          <w:sz w:val="24"/>
          <w:szCs w:val="24"/>
          <w:lang w:val="pt-BR" w:eastAsia="pt-BR"/>
        </w:rPr>
      </w:pPr>
      <w:r w:rsidRPr="00791C86">
        <w:rPr>
          <w:rFonts w:ascii="Times New Roman" w:eastAsia="Times New Roman" w:hAnsi="Times New Roman" w:cs="Times New Roman"/>
          <w:b/>
          <w:bCs/>
          <w:sz w:val="24"/>
          <w:szCs w:val="24"/>
          <w:lang w:val="pt-BR" w:eastAsia="pt-BR"/>
        </w:rPr>
        <w:t>Dotação/Cód.:</w:t>
      </w:r>
    </w:p>
    <w:p w:rsidR="00791C86" w:rsidRPr="00791C86" w:rsidRDefault="00791C86" w:rsidP="00163483">
      <w:pPr>
        <w:widowControl/>
        <w:autoSpaceDE/>
        <w:autoSpaceDN/>
        <w:spacing w:line="0" w:lineRule="atLeast"/>
        <w:rPr>
          <w:rFonts w:ascii="Times New Roman" w:eastAsia="Arial" w:hAnsi="Times New Roman" w:cs="Times New Roman"/>
          <w:b/>
          <w:sz w:val="24"/>
          <w:szCs w:val="24"/>
          <w:lang w:val="pt-BR" w:eastAsia="pt-BR"/>
        </w:rPr>
      </w:pPr>
      <w:r w:rsidRPr="00791C86">
        <w:rPr>
          <w:rFonts w:ascii="Times New Roman" w:eastAsia="Arial" w:hAnsi="Times New Roman" w:cs="Times New Roman"/>
          <w:b/>
          <w:sz w:val="24"/>
          <w:szCs w:val="24"/>
          <w:lang w:val="pt-BR" w:eastAsia="pt-BR"/>
        </w:rPr>
        <w:t>SECRETARIA DE EDUCAÇÃO:</w:t>
      </w:r>
    </w:p>
    <w:p w:rsidR="00791C86" w:rsidRPr="00791C86" w:rsidRDefault="00791C86" w:rsidP="00791C86">
      <w:pPr>
        <w:widowControl/>
        <w:autoSpaceDE/>
        <w:autoSpaceDN/>
        <w:spacing w:line="0" w:lineRule="atLeast"/>
        <w:ind w:left="260"/>
        <w:rPr>
          <w:rFonts w:ascii="Times New Roman" w:eastAsia="Arial" w:hAnsi="Times New Roman" w:cs="Times New Roman"/>
          <w:b/>
          <w:sz w:val="24"/>
          <w:szCs w:val="24"/>
          <w:lang w:val="pt-BR" w:eastAsia="pt-BR"/>
        </w:rPr>
      </w:pPr>
    </w:p>
    <w:p w:rsidR="00791C86" w:rsidRPr="00791C86" w:rsidRDefault="00791C86" w:rsidP="00791C86">
      <w:pPr>
        <w:widowControl/>
        <w:autoSpaceDE/>
        <w:autoSpaceDN/>
        <w:spacing w:line="0" w:lineRule="atLeast"/>
        <w:rPr>
          <w:rFonts w:ascii="Times New Roman" w:eastAsia="Arial" w:hAnsi="Times New Roman" w:cs="Times New Roman"/>
          <w:b/>
          <w:bCs/>
          <w:sz w:val="24"/>
          <w:szCs w:val="24"/>
          <w:lang w:val="pt-BR" w:eastAsia="pt-BR"/>
        </w:rPr>
      </w:pPr>
      <w:r w:rsidRPr="00791C86">
        <w:rPr>
          <w:rFonts w:ascii="Times New Roman" w:eastAsia="Arial" w:hAnsi="Times New Roman" w:cs="Times New Roman"/>
          <w:b/>
          <w:bCs/>
          <w:sz w:val="24"/>
          <w:szCs w:val="24"/>
          <w:lang w:val="pt-BR" w:eastAsia="pt-BR"/>
        </w:rPr>
        <w:t>COD. REDUZIDO: 139 12.361.0003.2032.3.3.90.1.500.1001000</w:t>
      </w:r>
    </w:p>
    <w:p w:rsidR="00791C86" w:rsidRPr="00791C86" w:rsidRDefault="00791C86" w:rsidP="00791C86">
      <w:pPr>
        <w:widowControl/>
        <w:autoSpaceDE/>
        <w:autoSpaceDN/>
        <w:spacing w:line="0" w:lineRule="atLeast"/>
        <w:rPr>
          <w:rFonts w:ascii="Times New Roman" w:eastAsia="Arial" w:hAnsi="Times New Roman" w:cs="Times New Roman"/>
          <w:b/>
          <w:bCs/>
          <w:sz w:val="24"/>
          <w:szCs w:val="24"/>
          <w:lang w:val="pt-BR" w:eastAsia="pt-BR"/>
        </w:rPr>
      </w:pPr>
      <w:r w:rsidRPr="00791C86">
        <w:rPr>
          <w:rFonts w:ascii="Times New Roman" w:eastAsia="Arial" w:hAnsi="Times New Roman" w:cs="Times New Roman"/>
          <w:b/>
          <w:bCs/>
          <w:sz w:val="24"/>
          <w:szCs w:val="24"/>
          <w:lang w:val="pt-BR" w:eastAsia="pt-BR"/>
        </w:rPr>
        <w:t>COD. REDUZIDO: 141 12.141.0003.2033.3.3.90.1.500.1001000</w:t>
      </w:r>
    </w:p>
    <w:p w:rsidR="00791C86" w:rsidRDefault="00791C86" w:rsidP="00791C86">
      <w:pPr>
        <w:widowControl/>
        <w:autoSpaceDE/>
        <w:autoSpaceDN/>
        <w:spacing w:line="0" w:lineRule="atLeast"/>
        <w:rPr>
          <w:rFonts w:ascii="Times New Roman" w:eastAsia="Arial" w:hAnsi="Times New Roman" w:cs="Times New Roman"/>
          <w:b/>
          <w:bCs/>
          <w:sz w:val="24"/>
          <w:szCs w:val="24"/>
          <w:lang w:val="pt-BR" w:eastAsia="pt-BR"/>
        </w:rPr>
      </w:pPr>
      <w:r w:rsidRPr="00791C86">
        <w:rPr>
          <w:rFonts w:ascii="Times New Roman" w:eastAsia="Arial" w:hAnsi="Times New Roman" w:cs="Times New Roman"/>
          <w:b/>
          <w:bCs/>
          <w:sz w:val="24"/>
          <w:szCs w:val="24"/>
          <w:lang w:val="pt-BR" w:eastAsia="pt-BR"/>
        </w:rPr>
        <w:t>COD. REDUZIDO: 141 12.361.0003.2033.3.3.90.1.550.0000000</w:t>
      </w:r>
    </w:p>
    <w:p w:rsidR="00163483" w:rsidRDefault="00163483" w:rsidP="00791C86">
      <w:pPr>
        <w:widowControl/>
        <w:autoSpaceDE/>
        <w:autoSpaceDN/>
        <w:spacing w:line="0" w:lineRule="atLeast"/>
        <w:rPr>
          <w:rFonts w:ascii="Times New Roman" w:eastAsia="Arial" w:hAnsi="Times New Roman" w:cs="Times New Roman"/>
          <w:b/>
          <w:bCs/>
          <w:sz w:val="24"/>
          <w:szCs w:val="24"/>
          <w:lang w:val="pt-BR" w:eastAsia="pt-BR"/>
        </w:rPr>
      </w:pPr>
    </w:p>
    <w:p w:rsidR="00163483" w:rsidRPr="00791C86" w:rsidRDefault="00163483" w:rsidP="00791C86">
      <w:pPr>
        <w:widowControl/>
        <w:autoSpaceDE/>
        <w:autoSpaceDN/>
        <w:spacing w:line="0" w:lineRule="atLeast"/>
        <w:rPr>
          <w:rFonts w:ascii="Times New Roman" w:eastAsia="Arial" w:hAnsi="Times New Roman" w:cs="Times New Roman"/>
          <w:b/>
          <w:sz w:val="24"/>
          <w:szCs w:val="24"/>
          <w:lang w:val="pt-BR" w:eastAsia="pt-BR"/>
        </w:rPr>
      </w:pPr>
    </w:p>
    <w:p w:rsidR="00791C86" w:rsidRPr="00791C86" w:rsidRDefault="00791C86" w:rsidP="00791C86">
      <w:pPr>
        <w:adjustRightInd w:val="0"/>
        <w:spacing w:before="240" w:after="240" w:line="360" w:lineRule="auto"/>
        <w:jc w:val="both"/>
        <w:rPr>
          <w:rFonts w:ascii="Times New Roman" w:eastAsia="Times New Roman" w:hAnsi="Times New Roman" w:cs="Times New Roman"/>
          <w:sz w:val="24"/>
          <w:szCs w:val="24"/>
          <w:u w:val="single"/>
          <w:lang w:val="pt-BR" w:eastAsia="pt-BR"/>
        </w:rPr>
      </w:pPr>
      <w:r w:rsidRPr="00791C86">
        <w:rPr>
          <w:rFonts w:ascii="Times New Roman" w:eastAsia="Times New Roman" w:hAnsi="Times New Roman" w:cs="Times New Roman"/>
          <w:b/>
          <w:bCs/>
          <w:sz w:val="24"/>
          <w:szCs w:val="24"/>
          <w:u w:val="single"/>
          <w:lang w:val="pt-BR" w:eastAsia="pt-BR"/>
        </w:rPr>
        <w:lastRenderedPageBreak/>
        <w:t>CLÁUSULA SÉTIMA: DAS OBRIGAÇÕES DA CONTRATADA</w:t>
      </w:r>
    </w:p>
    <w:p w:rsidR="00791C86" w:rsidRPr="00791C86" w:rsidRDefault="00791C86" w:rsidP="00791C86">
      <w:pPr>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5.1 A Contratada necessita realizar os serviços rigorosamente de acordo com as disposições previstas neste contrato, respeitando integralmente às normas técnicas vigentes ou fornecidas pelo município, e ainda:</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 xml:space="preserve">Todos os sistemas desenvolvidos nas plataformas Desktop, Web e Aplicativos Móveis deverão  funcionar conectado/desconectado, ou seja, permitem continuar trabalhando e salvando as informações (dados) na ausência de internet, independentemente do tempo de seu retorno e ao mesmo tempo desligando o equipamento, e sincronizará automaticamente todas as informações ao data center sem interferência manual do usuário, garantindo assim a fidelidade das informações geradas e mantendo o banco de dados local integro e atualizado. A sincronização deverá acontecer automaticamente em modo </w:t>
      </w:r>
      <w:proofErr w:type="spellStart"/>
      <w:r w:rsidRPr="00791C86">
        <w:rPr>
          <w:rFonts w:ascii="Times New Roman" w:eastAsia="Times New Roman" w:hAnsi="Times New Roman" w:cs="Times New Roman"/>
          <w:sz w:val="24"/>
          <w:szCs w:val="24"/>
          <w:lang w:val="pt-BR" w:eastAsia="pt-BR"/>
        </w:rPr>
        <w:t>Full</w:t>
      </w:r>
      <w:proofErr w:type="spellEnd"/>
      <w:r w:rsidRPr="00791C86">
        <w:rPr>
          <w:rFonts w:ascii="Times New Roman" w:eastAsia="Times New Roman" w:hAnsi="Times New Roman" w:cs="Times New Roman"/>
          <w:sz w:val="24"/>
          <w:szCs w:val="24"/>
          <w:lang w:val="pt-BR" w:eastAsia="pt-BR"/>
        </w:rPr>
        <w:t xml:space="preserve"> Duplex (download/upload).</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Todas as unidades deverão estar on-line (conectadas) em tempo real por meio da rede mundial de computadores (internet) ao sistema educacional, com a possibilidade de funcionamento desconectado;</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Os sistemas deverão ser desenvolvidos em linguagem Visual e será executado nos ambientes Windows ou Linux, a critério da contratante, utilizar as mais recentes tecnologias em linguagens de desenvolvimento de software;</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Utilizar uma ou mais de uma das versões mais recentes dos bancos de dados corporativos e deverá funcionar em ambientes Windows e Linux, a critério da contratante, todos em versões gratuitas, sem custos ao contratante. Banco de dados corporativos refere-se a banco de dados com grande capacidade de armazenamento, gerenciamento e processamento de dados.</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Os sistemas deverão ser integrados em uma única base de dados central (data center), interligando todas as unidades escolares e usuários através de conexão pela internet;</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O Data Center para armazenamento e unificação dos dados (base central) de todas as unidades educacionais será oferecido pela Contratada, não cabendo ao contratante nenhum custo adicional pela manutenção, segurança, gerenciamento e tráfego dos dados;</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O acesso a qualquer informação será em tempo real entre as unidades escolares e a Secretaria de Educação através de conexão pela internet, independentemente do número de usuários e conexões;</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 xml:space="preserve">Os softwares desktop (instalados localmente) deverão estar preparados para trabalhar em modo desconectado/conectado, ou seja, quando não houver conexão (internet) com o banco de dados central </w:t>
      </w:r>
      <w:r w:rsidRPr="00791C86">
        <w:rPr>
          <w:rFonts w:ascii="Times New Roman" w:eastAsia="Times New Roman" w:hAnsi="Times New Roman" w:cs="Times New Roman"/>
          <w:sz w:val="24"/>
          <w:szCs w:val="24"/>
          <w:lang w:val="pt-BR" w:eastAsia="pt-BR"/>
        </w:rPr>
        <w:lastRenderedPageBreak/>
        <w:t xml:space="preserve">(data center), as unidades (secretarias, escolas, creches, etc.) trabalharão normalmente, realizando todas as tarefas administrativas de sua unidade. Quando houver o retorno da conexão com o banco de dados central (data center), todas as tarefas e registros realizados pelas unidades serão sincronizados em modo </w:t>
      </w:r>
      <w:proofErr w:type="spellStart"/>
      <w:r w:rsidRPr="00791C86">
        <w:rPr>
          <w:rFonts w:ascii="Times New Roman" w:eastAsia="Times New Roman" w:hAnsi="Times New Roman" w:cs="Times New Roman"/>
          <w:sz w:val="24"/>
          <w:szCs w:val="24"/>
          <w:lang w:val="pt-BR" w:eastAsia="pt-BR"/>
        </w:rPr>
        <w:t>Full</w:t>
      </w:r>
      <w:proofErr w:type="spellEnd"/>
      <w:r w:rsidRPr="00791C86">
        <w:rPr>
          <w:rFonts w:ascii="Times New Roman" w:eastAsia="Times New Roman" w:hAnsi="Times New Roman" w:cs="Times New Roman"/>
          <w:sz w:val="24"/>
          <w:szCs w:val="24"/>
          <w:lang w:val="pt-BR" w:eastAsia="pt-BR"/>
        </w:rPr>
        <w:t xml:space="preserve"> Duplex (upload e download) automaticamente, sem nenhuma interferência manual (usuário), garantindo assim a fidelidade das informações geradas e mantendo o banco de dados central integro e atualizado. Não se considera a possibilidade de o Sistema Gerenciador de Banco de Dados ser responsável por este controle (sincronização);</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Os softwares web (instalados no Data Center) com design responsivo e acessado de qualquer navegador atualmente deverá permitir aos usuários continuarem trabalhando (permitindo manutenção e salvar os dados) mesmo sem internet em qualquer dispositivo (computador, tablete, celular, etc.). O dispositivo deve manter os dados salvos mesmo se for desligado, salvando e atualizando os dados no datacenter quando a internet retornar. Os dados alterados por estes softwares serão sincronizados através da internet para as bases das unidades para permitir o gerenciamento local (off-line) dos mesmos (conferência, geração de relatórios e manutenção quando necessário).</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 xml:space="preserve">Os aplicativos móveis devem ser desenvolvidos para iOS e </w:t>
      </w:r>
      <w:proofErr w:type="spellStart"/>
      <w:r w:rsidRPr="00791C86">
        <w:rPr>
          <w:rFonts w:ascii="Times New Roman" w:eastAsia="Times New Roman" w:hAnsi="Times New Roman" w:cs="Times New Roman"/>
          <w:sz w:val="24"/>
          <w:szCs w:val="24"/>
          <w:lang w:val="pt-BR" w:eastAsia="pt-BR"/>
        </w:rPr>
        <w:t>Android</w:t>
      </w:r>
      <w:proofErr w:type="spellEnd"/>
      <w:r w:rsidRPr="00791C86">
        <w:rPr>
          <w:rFonts w:ascii="Times New Roman" w:eastAsia="Times New Roman" w:hAnsi="Times New Roman" w:cs="Times New Roman"/>
          <w:sz w:val="24"/>
          <w:szCs w:val="24"/>
          <w:lang w:val="pt-BR" w:eastAsia="pt-BR"/>
        </w:rPr>
        <w:t>, serão instalados e acessados de qualquer dispositivo móvel atualmente e deverá permitir aos usuários continuarem trabalhando, permitindo manutenção e salvar os dados mesmo sem internet. O dispositivo deve manter os dados salvos mesmo se for desligado, salvando e atualizando os dados no data center quando a internet retornar. Os dados alterados serão sincronizados através da internet para as bases das unidades para permitir o gerenciamento local (off-line) dos mesmos (conferência, geração de relatórios e manutenção quando necessário).</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Todas as tarefas e registros realizados por qualquer dispositivo (computador, tablete, celular, etc.) com acesso ao sistema pela internet serão sincronizados automaticamente, sem nenhuma interferência manual (usuário), garantindo assim a fidelidade das informações geradas e mantendo o banco de dados local integro e atualizado. Não se considera a possibilidade de o Sistema Gerenciador de Banco de Dados (SGBD) ser responsável por este controle (sincronização);</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 xml:space="preserve">A sincronização ou atualização automática dos dados realizada por qualquer dispositivo (computador, tablete, celular, etc.) ocorrerá em modo </w:t>
      </w:r>
      <w:proofErr w:type="spellStart"/>
      <w:r w:rsidRPr="00791C86">
        <w:rPr>
          <w:rFonts w:ascii="Times New Roman" w:eastAsia="Times New Roman" w:hAnsi="Times New Roman" w:cs="Times New Roman"/>
          <w:sz w:val="24"/>
          <w:szCs w:val="24"/>
          <w:lang w:val="pt-BR" w:eastAsia="pt-BR"/>
        </w:rPr>
        <w:t>Full</w:t>
      </w:r>
      <w:proofErr w:type="spellEnd"/>
      <w:r w:rsidRPr="00791C86">
        <w:rPr>
          <w:rFonts w:ascii="Times New Roman" w:eastAsia="Times New Roman" w:hAnsi="Times New Roman" w:cs="Times New Roman"/>
          <w:sz w:val="24"/>
          <w:szCs w:val="24"/>
          <w:lang w:val="pt-BR" w:eastAsia="pt-BR"/>
        </w:rPr>
        <w:t xml:space="preserve"> Duplex (upload e download), ou seja, ambas as bases de dados distribuídas se atualizam automaticamente, trocando informações entre as mesmas. Ressalta-se que é desconsiderada a possibilidade do Sistema Gerenciador de Banco de Dados (SGBD) ser responsável por este processo;</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lastRenderedPageBreak/>
        <w:t xml:space="preserve">O processo de sincronização (upload e download) deverá ser realizado por </w:t>
      </w:r>
      <w:proofErr w:type="spellStart"/>
      <w:r w:rsidRPr="00791C86">
        <w:rPr>
          <w:rFonts w:ascii="Times New Roman" w:eastAsia="Times New Roman" w:hAnsi="Times New Roman" w:cs="Times New Roman"/>
          <w:sz w:val="24"/>
          <w:szCs w:val="24"/>
          <w:lang w:val="pt-BR" w:eastAsia="pt-BR"/>
        </w:rPr>
        <w:t>software</w:t>
      </w:r>
      <w:proofErr w:type="spellEnd"/>
      <w:r w:rsidRPr="00791C86">
        <w:rPr>
          <w:rFonts w:ascii="Times New Roman" w:eastAsia="Times New Roman" w:hAnsi="Times New Roman" w:cs="Times New Roman"/>
          <w:sz w:val="24"/>
          <w:szCs w:val="24"/>
          <w:lang w:val="pt-BR" w:eastAsia="pt-BR"/>
        </w:rPr>
        <w:t xml:space="preserve"> independente (sem custos), ou seja, não se considera a possibilidade de o Sistema Gerenciador de Banco de Dados (SGBD) ser responsável por este controle, facilitando assim a atualização de versões do banco de dados ou até a troca do mesmo;</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O software deverá possibilitar a interligação e compartilhamento de informações com outros municípios ou estados que possuam e trabalhem com a mesma tecnologia a ser adquirida. O sistema integrado com a base central disponibilizará consulta de alunos (vida escolar de onde o aluno estudou e estuda atualmente) na base de todos os municípios ou estados, facilitando a procura e identificação se o aluno está estudando e frequentando as aulas e permitindo o controle mais efetivo do programa Bolsa Família e Educacenso. O software possibilitará a transferência eletrônica intermunicipal, informações do aluno (dados pessoais e familiares, ficha individual, boletim, ficha de matricula, diário de classe e histórico escolar), serão reaproveitadas nas unidades de destino evitando o retrabalho. Define-se interligação com outros municípios os municípios que possuam a mesma tecnologia a ser adquirida e estão conectados e interligados a mesma rede de dados (Data Center) para transferência de informações através da internet.</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As unidades de ensino e a Secretaria de Educação deverão possuir software de acompanhamento da interligação entre as unidades, mostrando o andamento das sincronizações (base local x base central e base central x base local), quais estão desconectadas e conectadas. Das que estão on-line, quais estão com os dados em dia e há quantos dias não alteram os mesmos, cada unidade deve listar os terminais que usam o sistema e qual a versão do sistema em cada terminal;</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Terá como característica principal a organização e filtro das informações em níveis acesso de Esfera (federal, estadual, municipal e particular), Município, Secretaria Gestora, Unidade de Ensino e Ano de Referência;</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 xml:space="preserve">O sistema deverá estar habilitado às exigências e normas federativas do Ministério da Educação e Cultura (MEC) para envio automático das informações validadas e exigidas, como EDUCACENSO (1ª e 2ª Etapa) e PROJETO PRESENÇA (Bolsa Família) de todas as unidades escolares atendidas. </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O sistema deverá interagir em tempo real através de conexão com a Internet com os sistemas da Receita Federal para consulta e validação do “CPF” e extração/importação do “Nome” objetivando a validação e complementação do cadastro da pessoa física através do seu “CPF” e” Data de Nascimento”.</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lastRenderedPageBreak/>
        <w:t xml:space="preserve">O sistema deverá interagir em tempo real através de conexão com a Internet com o sistema do INEP/EDUCACENSO do Ministério da Educação e Cultura (MEC) ao longo do ano letivo atual para consulta, averiguação e extração/importação de dados necessários, tais como Inep, </w:t>
      </w:r>
      <w:proofErr w:type="spellStart"/>
      <w:r w:rsidRPr="00791C86">
        <w:rPr>
          <w:rFonts w:ascii="Times New Roman" w:eastAsia="Times New Roman" w:hAnsi="Times New Roman" w:cs="Times New Roman"/>
          <w:sz w:val="24"/>
          <w:szCs w:val="24"/>
          <w:lang w:val="pt-BR" w:eastAsia="pt-BR"/>
        </w:rPr>
        <w:t>Nis</w:t>
      </w:r>
      <w:proofErr w:type="spellEnd"/>
      <w:r w:rsidRPr="00791C86">
        <w:rPr>
          <w:rFonts w:ascii="Times New Roman" w:eastAsia="Times New Roman" w:hAnsi="Times New Roman" w:cs="Times New Roman"/>
          <w:sz w:val="24"/>
          <w:szCs w:val="24"/>
          <w:lang w:val="pt-BR" w:eastAsia="pt-BR"/>
        </w:rPr>
        <w:t>, Filiação, Data de Nascimento do Aluno, Endereço, Cidade Natal, etc.</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 xml:space="preserve">O Sistema deverá possibilitar a extração (migração) dos dados da base do Educacenso para a base do sistema, tais como Escola, Etapas, Alunos e Docentes com seus respectivos </w:t>
      </w:r>
      <w:proofErr w:type="spellStart"/>
      <w:r w:rsidRPr="00791C86">
        <w:rPr>
          <w:rFonts w:ascii="Times New Roman" w:eastAsia="Times New Roman" w:hAnsi="Times New Roman" w:cs="Times New Roman"/>
          <w:sz w:val="24"/>
          <w:szCs w:val="24"/>
          <w:lang w:val="pt-BR" w:eastAsia="pt-BR"/>
        </w:rPr>
        <w:t>INEPs</w:t>
      </w:r>
      <w:proofErr w:type="spellEnd"/>
      <w:r w:rsidRPr="00791C86">
        <w:rPr>
          <w:rFonts w:ascii="Times New Roman" w:eastAsia="Times New Roman" w:hAnsi="Times New Roman" w:cs="Times New Roman"/>
          <w:sz w:val="24"/>
          <w:szCs w:val="24"/>
          <w:lang w:val="pt-BR" w:eastAsia="pt-BR"/>
        </w:rPr>
        <w:t>, NIS, CPF, e todas as informações disponíveis no layout do INEP, facilitando os cadastros iniciais.</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O sistema deverá atender as novas regras e exigências da Base Nacional Curricular Comum (BNCC).</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O sistema deverá atender as novas regras e exigências da DRC-MT (Documento de Referencia Curricular).</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Ter como característica principal a organização e filtro das informações em níveis acesso de Esfera (estadual, municipal, federal ou particular), Município, Secretaria Gestora, Unidade de Ensino e Ano de Referência. Este gerenciamento é necessário para unificação e centralização dos dados das redes de ensino em uma única base de dados (cadastro único) e para acesso das informações via INTERNET. Esta organização nos dados atenderá a Secretaria de Educação como um polo centralizador das informações de outras secretarias de educação a nível municipal, estadual ou federal.</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Todos os relatórios e gráficos deverão obedecer aos critérios de filtros (esfera, município, secretaria gestora, unidade de ensino e ano de referência), com exceção para os relatórios de informações globais que não suportam estes filtros, ex. (países, U.F., municípios, série global, tipo de logradouro, logradouro e bairros).</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Dos Sistemas Integrados e Unificados – Itens Obrigatórios</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Gestão Administrativa, Acadêmica e Estatística Escolar – Plataforma Desktop ou Aplicativo Móvel.</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 xml:space="preserve">Atender a todos os níveis e modalidades do ensino, tais como educação infantil, ensino fundamental de oito e nove anos, ensino médio, educação de jovens e adultos (E.J.A.), organizados em séries, anos, ciclos, seguimentos, etapas não seriadas de acordo com características e/ou idade, etc. Atender turmas </w:t>
      </w:r>
      <w:proofErr w:type="spellStart"/>
      <w:r w:rsidRPr="00791C86">
        <w:rPr>
          <w:rFonts w:ascii="Times New Roman" w:eastAsia="Times New Roman" w:hAnsi="Times New Roman" w:cs="Times New Roman"/>
          <w:sz w:val="24"/>
          <w:szCs w:val="24"/>
          <w:lang w:val="pt-BR" w:eastAsia="pt-BR"/>
        </w:rPr>
        <w:t>Multi</w:t>
      </w:r>
      <w:proofErr w:type="spellEnd"/>
      <w:r w:rsidRPr="00791C86">
        <w:rPr>
          <w:rFonts w:ascii="Times New Roman" w:eastAsia="Times New Roman" w:hAnsi="Times New Roman" w:cs="Times New Roman"/>
          <w:sz w:val="24"/>
          <w:szCs w:val="24"/>
          <w:lang w:val="pt-BR" w:eastAsia="pt-BR"/>
        </w:rPr>
        <w:t>, Atendimento Educacional Especializado – AEE, Integral e Atividade Complementar – AC.</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lastRenderedPageBreak/>
        <w:t>Os relatórios Livros de Matricula, Ata de Resultados Finais, Fichas de Matricula/Rematrícula deverá ter opção de filtro das informações pelo Curso e Modalidade, Livro de Matrícula cadastrado e formação da turma (escola, série turno e turma).</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Geração das Estatísticas para Censo Escolar (Sexo X Idade, Sexo X Ano de Nascimento, Sexo X Cor e Raça, Novatos e Reprovados X Idade, Novatos e Reprovados X Ano de Nascimento, Quantidade e Percentuais de alunos Aprovados, Reprovados, transferidos, recebidos por transferência). Estes relatórios deverão ter como filtro a data do censo do ano letivo vigente, listar os alunos para conferência e emitir os alunos após a data do censo.</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Geração de relatórios de gestão pedagógica, tais como: planilha de notas e frequência, filtrando por livro, curso modalidade ou turma; Quadro de desempenho dos alunos, filtrando por livro, curso modalidade ou turma; Quadro de levantamento estatístico (aprovação, reprovação, desistência, transferências) dos últimos três anos letivos, tendo a possibilidade de filtrar por livro, curso modalidade ou turma; Calculo de índices anuais com base na data censo; Relatório de alunos por faixa etária, filtrando por livro ou curso modalidade; Relatório de alunos em defasagem, considerando como filtro a data censo, livro ou curso modalidade, totalizando por sexo; Totalização de alunos por escola, filtrando por livro, curso modalidade ou escola, série, turno, turma; Total de alunos por ano de nascimento, filtrando por livro, curso modalidade, ano inicial e ano final.</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 xml:space="preserve">Geração de Gráfico de desempenho anual dos alunos, </w:t>
      </w:r>
      <w:r w:rsidR="00163483" w:rsidRPr="00791C86">
        <w:rPr>
          <w:rFonts w:ascii="Times New Roman" w:eastAsia="Times New Roman" w:hAnsi="Times New Roman" w:cs="Times New Roman"/>
          <w:sz w:val="24"/>
          <w:szCs w:val="24"/>
          <w:lang w:val="pt-BR" w:eastAsia="pt-BR"/>
        </w:rPr>
        <w:t>gráfico</w:t>
      </w:r>
      <w:r w:rsidRPr="00791C86">
        <w:rPr>
          <w:rFonts w:ascii="Times New Roman" w:eastAsia="Times New Roman" w:hAnsi="Times New Roman" w:cs="Times New Roman"/>
          <w:sz w:val="24"/>
          <w:szCs w:val="24"/>
          <w:lang w:val="pt-BR" w:eastAsia="pt-BR"/>
        </w:rPr>
        <w:t xml:space="preserve"> dos alunos por faixa etária; Gráfico bimestral de desempenho dos alunos; Gráfico bimestral das médias e faltas dos alunos; Gráfico das médias da turma (escola, série, turno e turma), </w:t>
      </w:r>
      <w:r w:rsidR="00163483" w:rsidRPr="00791C86">
        <w:rPr>
          <w:rFonts w:ascii="Times New Roman" w:eastAsia="Times New Roman" w:hAnsi="Times New Roman" w:cs="Times New Roman"/>
          <w:sz w:val="24"/>
          <w:szCs w:val="24"/>
          <w:lang w:val="pt-BR" w:eastAsia="pt-BR"/>
        </w:rPr>
        <w:t>gráfico</w:t>
      </w:r>
      <w:r w:rsidRPr="00791C86">
        <w:rPr>
          <w:rFonts w:ascii="Times New Roman" w:eastAsia="Times New Roman" w:hAnsi="Times New Roman" w:cs="Times New Roman"/>
          <w:sz w:val="24"/>
          <w:szCs w:val="24"/>
          <w:lang w:val="pt-BR" w:eastAsia="pt-BR"/>
        </w:rPr>
        <w:t xml:space="preserve"> por faixa etária, </w:t>
      </w:r>
      <w:r w:rsidR="00163483" w:rsidRPr="00791C86">
        <w:rPr>
          <w:rFonts w:ascii="Times New Roman" w:eastAsia="Times New Roman" w:hAnsi="Times New Roman" w:cs="Times New Roman"/>
          <w:sz w:val="24"/>
          <w:szCs w:val="24"/>
          <w:lang w:val="pt-BR" w:eastAsia="pt-BR"/>
        </w:rPr>
        <w:t>gráfico</w:t>
      </w:r>
      <w:r w:rsidRPr="00791C86">
        <w:rPr>
          <w:rFonts w:ascii="Times New Roman" w:eastAsia="Times New Roman" w:hAnsi="Times New Roman" w:cs="Times New Roman"/>
          <w:sz w:val="24"/>
          <w:szCs w:val="24"/>
          <w:lang w:val="pt-BR" w:eastAsia="pt-BR"/>
        </w:rPr>
        <w:t xml:space="preserve"> por defasagem totalizando por sexo e considerando a data do censo escolar, antes e após. Todos os gráficos deverão ter opção de filtrar os dados por livro, curso modalidade, turma (escola, série, turno, turma) e tipos de modelos de gráficos (barras, cilindro, cone, pirâmide, seta, cubo, gradiente, diamante, elipse), todos com a opção em estilo 3D.</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Geração e impressão de toda a documentação do aluno, tais como histórico escolar, boletins de notas ou relatório, fichas individuais de notas ou relatório, atestados de séries, livros de matrícula, ata de resultados finais, diários de classe, relatório dos alunos com sua situação e idade, relatório dos totais de alunos por escola, relatório dos alunos (bolsistas, com necessidades especiais, transportados e suas linhas de transporte, indígenas), emissão de carteirinha com foto e código de barras, declarações diversas.</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lastRenderedPageBreak/>
        <w:t>O sistema deverá estar integrado ao cadastro de cartório do MEC.</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Deverá ter rotina de Encerramento do ano letivo, impedindo se existir alunos sem resultado final.</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Deverá possuir rotina de Abertura do ano letivo com inicialização automática de todos os arquivos envolvidos (escolas, series, turnos/horários, turmas, matriz curricular, lotação de funcionários etc.), sem interferir no ano letivo anterior.</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Deverá conter informações necessárias à administração da escola para o envio do Educacenso e interagir com os dados do Inep.</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Permitir à Lotação do professor responsável pela turma ou disciplina, independente do módulo escolar, data inicial e data final, podendo este professor ter outros professores auxiliares (docente, auxiliar, monitor) na sua turma ou disciplina.</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Permitir à matrícula do aluno em disciplina isolada (Opcionais, AEE - Atendimento Educacional Especializado, AC - Atividade Complementar), permitindo assim o funcionamento do sistema para cursos que seguem regime não seriado.</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Permitir a inscrição do aluno em disciplinas de progressão parcial e seu respectivo ano, escolhendo em que ano letivo deseja cursar.</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Permitir dispensa de disciplina no caso em que o aluno já tenha cumprido a carga horária.</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Remanejamento automático de todos os alunos aprovados e reprovados do ano letivo anterior para o ano letivo atual em suas respectivas etapas.</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Geração e impressão automática dos diários de classe com as informações de notas lançadas e frequências, capa, gráfico de presenças, termo de abertura, planejamento do professor, diagnóstico e intervenção pedagógica da turma e resumo de avaliação. Os diários poderão ser gerados de duas formas: por turma ou por disciplina. Deverá ter a opção de emissão dos diários em branco, para o preenchimento manual dos professores. A impressão dos diários deverá obedecer às matérias da matriz curricular e a lotação dos professores efetivos ou substitutos, com possibilidade de assinatura de todos os docentes.</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 xml:space="preserve">Geração automática do plano de aula do professor, por escola (turmas únicas) ou por disciplina, professor, série, turno, turma, bimestre ou semestre, com suas quantidades de aulas, sequência de aulas, </w:t>
      </w:r>
      <w:r w:rsidRPr="00791C86">
        <w:rPr>
          <w:rFonts w:ascii="Times New Roman" w:eastAsia="Times New Roman" w:hAnsi="Times New Roman" w:cs="Times New Roman"/>
          <w:sz w:val="24"/>
          <w:szCs w:val="24"/>
          <w:lang w:val="pt-BR" w:eastAsia="pt-BR"/>
        </w:rPr>
        <w:lastRenderedPageBreak/>
        <w:t>dias letivos, respeitando feriados nacionais, estaduais, municipais, gerenciando os conflitos de aulas com outras disciplinas ou professores.</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Lançamento do planejamento didático do professor, obedecendo à sua lotação em sua turma, disciplina, bimestre/semestre e plano de aulas. O sistema deverá permitir a transferência do conteúdo digitado para outras turmas correspondentes a sua lotação, séries e disciplinas.</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O sistema deverá controlar os lançamentos das avaliações e recuperações dos alunos em suas disciplinas, por avaliações parciais (aluno e suas matérias), gerais (matéria e seus alunos), por alunos com matérias em dependência e por alunos com matérias opcionais. Deverá realizar a média automática das notas lançadas por disciplina proporcional aos campos lançados (preenchidos), assim como a recuperação da avaliação correspondente. O lançamento das avaliações poderá ser feito por notas ou relatórios (parecer descritivo). A quantidade de avaliações (campos de notas) e a forma de cálculo da média final deverão ser parametrizadas. Para cada lançamento o sistema deverá informar se o aluno está abaixo ou acima da média, destacando o lançamento quando este estiver abaixo, assim como informar a média da turma e a quantidade de alunos acima e abaixo da média para cada disciplina correspondente a matriz curricular. Para os lançamentos das avaliações dos alunos e suas disciplinas, o sistema deverá ter como facilidade de manipulação, operação, navegação e manuseio os lançamentos das notas, recuperação e faltas em formato de linhas e colunas, similar a uma planilha eletrônica, podendo ter a liberdade de navegar entre as células de notas e faltas assim como os vários alunos utilizando as setas do teclado, em qualquer direção e sentido, obedecendo à relação da disciplina e dos alunos com suas notas e faltas.</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 xml:space="preserve">O sistema deverá permitir as movimentações dos alunos (transferido para mesma unidade da rede, transferido para unidades da rede, transferidos para fora das unidades da rede, desistentes, classificados, reclassificados, falecidos, retidos). Não permitir exclusão da movimentação, mas sim anulação, podendo voltar o estado original do aluno. </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Permitir transferência por meio eletrônico de alunos entre unidades escolares do município ou entre os municípios, enviando informações (dados pessoais, notas, faltas, etc.) da unidade de origem para a unidade de destino, evitando e recadastro das mesmas. Este processo será realizado para os municípios que possuam a mesma tecnologia a ser adquirida.</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 xml:space="preserve">Permitir à enturmação automática ou manual, assim como a possibilidade de reverter o processo de enturmação total de toda a turma por diversos critérios. Disponibilizar informações de vagas </w:t>
      </w:r>
      <w:r w:rsidRPr="00791C86">
        <w:rPr>
          <w:rFonts w:ascii="Times New Roman" w:eastAsia="Times New Roman" w:hAnsi="Times New Roman" w:cs="Times New Roman"/>
          <w:sz w:val="24"/>
          <w:szCs w:val="24"/>
          <w:lang w:val="pt-BR" w:eastAsia="pt-BR"/>
        </w:rPr>
        <w:lastRenderedPageBreak/>
        <w:t>disponíveis e possibilitar alterações no número de chamada a qualquer momento para melhor organização da turma. Gravar histórico de enturmação, desenturmação e mudança de número de chamada do aluno.</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O sistema deverá ter procedimentos de avaliação (cálculo/simulações) e seleção dos dados dos alunos por escola, série, turno ou turma, para apuração automática do resultado final do aluno e disciplina, classificando o resultado final em situação e características como exame final, reprovação por desempenho, reprovação por falta, aprovação por desempenho, aprovação por promoção, aprovação com dependência. Permitir impressão do resultado final dos alunos/disciplinas. Apontar a falta de digitação de informações imprescindíveis para a apuração do resultado final (médias bimestrais / semestrais).</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O sistema deverá ter o controle das ocorrências disciplinares dos alunos com definição de alerta automático para as devidas providências.</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Todos os relatórios que possuírem a impressão da assinatura dos responsáveis deverão ter a possibilidade de abreviação automática dos seus nomes.</w:t>
      </w:r>
    </w:p>
    <w:p w:rsidR="00791C86" w:rsidRPr="00791C86" w:rsidRDefault="00791C86" w:rsidP="00791C86">
      <w:pPr>
        <w:widowControl/>
        <w:numPr>
          <w:ilvl w:val="0"/>
          <w:numId w:val="15"/>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O Sistema deverá ter a opção de enviar mensagens de texto, semelhante a um mensageiro (</w:t>
      </w:r>
      <w:proofErr w:type="spellStart"/>
      <w:r w:rsidRPr="00791C86">
        <w:rPr>
          <w:rFonts w:ascii="Times New Roman" w:eastAsia="Times New Roman" w:hAnsi="Times New Roman" w:cs="Times New Roman"/>
          <w:sz w:val="24"/>
          <w:szCs w:val="24"/>
          <w:lang w:val="pt-BR" w:eastAsia="pt-BR"/>
        </w:rPr>
        <w:t>twitter</w:t>
      </w:r>
      <w:proofErr w:type="spellEnd"/>
      <w:r w:rsidRPr="00791C86">
        <w:rPr>
          <w:rFonts w:ascii="Times New Roman" w:eastAsia="Times New Roman" w:hAnsi="Times New Roman" w:cs="Times New Roman"/>
          <w:sz w:val="24"/>
          <w:szCs w:val="24"/>
          <w:lang w:val="pt-BR" w:eastAsia="pt-BR"/>
        </w:rPr>
        <w:t>, WhatsApp, etc.), com todos os usuários do sistema e com os usuários do módulo (7.3) web (internet). Estas mensagens deverão ser gravadas e arquivadas em uma linha do tempo para posterior averiguação.</w:t>
      </w:r>
    </w:p>
    <w:p w:rsidR="00791C86" w:rsidRPr="00791C86" w:rsidRDefault="00791C86" w:rsidP="00791C86">
      <w:pPr>
        <w:adjustRightInd w:val="0"/>
        <w:spacing w:before="240" w:after="240" w:line="360" w:lineRule="auto"/>
        <w:jc w:val="both"/>
        <w:rPr>
          <w:rFonts w:ascii="Times New Roman" w:eastAsia="Times New Roman" w:hAnsi="Times New Roman" w:cs="Times New Roman"/>
          <w:sz w:val="24"/>
          <w:szCs w:val="24"/>
          <w:u w:val="single"/>
          <w:lang w:val="pt-BR" w:eastAsia="pt-BR"/>
        </w:rPr>
      </w:pPr>
      <w:r w:rsidRPr="00791C86">
        <w:rPr>
          <w:rFonts w:ascii="Times New Roman" w:eastAsia="Times New Roman" w:hAnsi="Times New Roman" w:cs="Times New Roman"/>
          <w:b/>
          <w:bCs/>
          <w:sz w:val="24"/>
          <w:szCs w:val="24"/>
          <w:u w:val="single"/>
          <w:lang w:val="pt-BR" w:eastAsia="pt-BR"/>
        </w:rPr>
        <w:t>CLÁUSULA OITAVA: DAS OBRIGAÇÕES DO CONTRATANTE</w:t>
      </w:r>
    </w:p>
    <w:p w:rsidR="00791C86" w:rsidRPr="00791C86" w:rsidRDefault="00791C86" w:rsidP="00791C86">
      <w:pPr>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4.1. São obrigações da CONTRATANTE:</w:t>
      </w:r>
    </w:p>
    <w:p w:rsidR="00791C86" w:rsidRPr="00791C86" w:rsidRDefault="00791C86" w:rsidP="00791C86">
      <w:pPr>
        <w:widowControl/>
        <w:numPr>
          <w:ilvl w:val="0"/>
          <w:numId w:val="16"/>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Efetuar os pagamentos nas condições e prazos estipulados;</w:t>
      </w:r>
    </w:p>
    <w:p w:rsidR="00791C86" w:rsidRPr="00791C86" w:rsidRDefault="00791C86" w:rsidP="00791C86">
      <w:pPr>
        <w:widowControl/>
        <w:numPr>
          <w:ilvl w:val="0"/>
          <w:numId w:val="16"/>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Informar a CONTRATADA qualquer alteração dos dados mencionados no presente contrato;</w:t>
      </w:r>
    </w:p>
    <w:p w:rsidR="00791C86" w:rsidRPr="00791C86" w:rsidRDefault="00791C86" w:rsidP="00791C86">
      <w:pPr>
        <w:widowControl/>
        <w:numPr>
          <w:ilvl w:val="0"/>
          <w:numId w:val="16"/>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Não realizar publicidade não solicitada via e-mail (SPAM);</w:t>
      </w:r>
    </w:p>
    <w:p w:rsidR="00791C86" w:rsidRPr="00791C86" w:rsidRDefault="00791C86" w:rsidP="00791C86">
      <w:pPr>
        <w:widowControl/>
        <w:numPr>
          <w:ilvl w:val="0"/>
          <w:numId w:val="16"/>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Não armazenar no espaço disponibilizado, conteúdo que possa prejudicar o funcionamento do servidor;</w:t>
      </w:r>
    </w:p>
    <w:p w:rsidR="00791C86" w:rsidRPr="00791C86" w:rsidRDefault="00791C86" w:rsidP="00791C86">
      <w:pPr>
        <w:widowControl/>
        <w:numPr>
          <w:ilvl w:val="0"/>
          <w:numId w:val="16"/>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Oferecer todas as informações necessárias para que a CONTRATADA possa executar o objeto contratado;</w:t>
      </w:r>
    </w:p>
    <w:p w:rsidR="00791C86" w:rsidRPr="00791C86" w:rsidRDefault="00791C86" w:rsidP="00791C86">
      <w:pPr>
        <w:widowControl/>
        <w:numPr>
          <w:ilvl w:val="0"/>
          <w:numId w:val="16"/>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lastRenderedPageBreak/>
        <w:t>Fiscalizar livremente a entrega, não eximindo a CONTRATADA de total responsabilidade quanto à execução da mesma.</w:t>
      </w:r>
    </w:p>
    <w:p w:rsidR="00791C86" w:rsidRPr="00791C86" w:rsidRDefault="00791C86" w:rsidP="00791C86">
      <w:pPr>
        <w:adjustRightInd w:val="0"/>
        <w:spacing w:before="240" w:after="240" w:line="360" w:lineRule="auto"/>
        <w:jc w:val="both"/>
        <w:rPr>
          <w:rFonts w:ascii="Times New Roman" w:eastAsia="Times New Roman" w:hAnsi="Times New Roman" w:cs="Times New Roman"/>
          <w:sz w:val="24"/>
          <w:szCs w:val="24"/>
          <w:u w:val="single"/>
          <w:lang w:val="pt-BR" w:eastAsia="pt-BR"/>
        </w:rPr>
      </w:pPr>
      <w:r w:rsidRPr="00791C86">
        <w:rPr>
          <w:rFonts w:ascii="Times New Roman" w:eastAsia="Times New Roman" w:hAnsi="Times New Roman" w:cs="Times New Roman"/>
          <w:b/>
          <w:bCs/>
          <w:sz w:val="24"/>
          <w:szCs w:val="24"/>
          <w:u w:val="single"/>
          <w:lang w:val="pt-BR" w:eastAsia="pt-BR"/>
        </w:rPr>
        <w:t>CLÁUSULA NONA: DO REAJUSTE DE PREÇOS</w:t>
      </w:r>
    </w:p>
    <w:p w:rsidR="00791C86" w:rsidRPr="00791C86" w:rsidRDefault="00791C86" w:rsidP="00791C86">
      <w:pPr>
        <w:widowControl/>
        <w:tabs>
          <w:tab w:val="left" w:pos="1050"/>
        </w:tabs>
        <w:autoSpaceDE/>
        <w:autoSpaceDN/>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9.1. O preço dos produtos/prestação de serviços apresentado na proposta será permanente e irreajustável de acordo com a legislação vigente.</w:t>
      </w:r>
    </w:p>
    <w:p w:rsidR="00791C86" w:rsidRPr="00791C86" w:rsidRDefault="00791C86" w:rsidP="00791C86">
      <w:pPr>
        <w:widowControl/>
        <w:tabs>
          <w:tab w:val="left" w:pos="1050"/>
        </w:tabs>
        <w:autoSpaceDE/>
        <w:autoSpaceDN/>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9.2. O preço inicialmente cotado será fixo e irreajustável, podendo ser objeto revisão, de ofício ou a pedido, caso haja motivo relevante, tal como variação substancial do custo dos produtos, junto ao distribuidor, devidamente justificado e demonstrado pela CONTRATADA;</w:t>
      </w:r>
    </w:p>
    <w:p w:rsidR="00791C86" w:rsidRPr="00791C86" w:rsidRDefault="00791C86" w:rsidP="00791C86">
      <w:pPr>
        <w:widowControl/>
        <w:tabs>
          <w:tab w:val="left" w:pos="1050"/>
        </w:tabs>
        <w:autoSpaceDE/>
        <w:autoSpaceDN/>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9.3. Somente haverá revisão de valor quando o reajuste for notório e de amplo conhecimento da sociedade;</w:t>
      </w:r>
    </w:p>
    <w:p w:rsidR="00791C86" w:rsidRPr="00791C86" w:rsidRDefault="00791C86" w:rsidP="00791C86">
      <w:pPr>
        <w:adjustRightInd w:val="0"/>
        <w:spacing w:before="240" w:after="240" w:line="360" w:lineRule="auto"/>
        <w:jc w:val="both"/>
        <w:rPr>
          <w:rFonts w:ascii="Times New Roman" w:eastAsia="Times New Roman" w:hAnsi="Times New Roman" w:cs="Times New Roman"/>
          <w:b/>
          <w:bCs/>
          <w:sz w:val="24"/>
          <w:szCs w:val="24"/>
          <w:u w:val="single"/>
          <w:lang w:val="pt-BR" w:eastAsia="pt-BR"/>
        </w:rPr>
      </w:pPr>
      <w:r w:rsidRPr="00791C86">
        <w:rPr>
          <w:rFonts w:ascii="Times New Roman" w:eastAsia="Times New Roman" w:hAnsi="Times New Roman" w:cs="Times New Roman"/>
          <w:b/>
          <w:bCs/>
          <w:sz w:val="24"/>
          <w:szCs w:val="24"/>
          <w:u w:val="single"/>
          <w:lang w:val="pt-BR" w:eastAsia="pt-BR"/>
        </w:rPr>
        <w:t>CLÁUSULA DÉCIMA</w:t>
      </w:r>
      <w:r w:rsidRPr="00791C86">
        <w:rPr>
          <w:rFonts w:ascii="Times New Roman" w:eastAsia="Times New Roman" w:hAnsi="Times New Roman" w:cs="Times New Roman"/>
          <w:sz w:val="24"/>
          <w:szCs w:val="24"/>
          <w:u w:val="single"/>
          <w:lang w:val="pt-BR" w:eastAsia="pt-BR"/>
        </w:rPr>
        <w:t xml:space="preserve">: </w:t>
      </w:r>
      <w:r w:rsidRPr="00791C86">
        <w:rPr>
          <w:rFonts w:ascii="Times New Roman" w:eastAsia="Times New Roman" w:hAnsi="Times New Roman" w:cs="Times New Roman"/>
          <w:b/>
          <w:bCs/>
          <w:sz w:val="24"/>
          <w:szCs w:val="24"/>
          <w:u w:val="single"/>
          <w:lang w:val="pt-BR" w:eastAsia="pt-BR"/>
        </w:rPr>
        <w:t>DAS PENALIDADES E MULTAS CONTRATUAIS</w:t>
      </w:r>
    </w:p>
    <w:p w:rsidR="00791C86" w:rsidRPr="00791C86" w:rsidRDefault="00791C86" w:rsidP="00791C86">
      <w:pPr>
        <w:widowControl/>
        <w:autoSpaceDE/>
        <w:autoSpaceDN/>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 xml:space="preserve">10.1. Fica atribuída a </w:t>
      </w:r>
      <w:r w:rsidRPr="00791C86">
        <w:rPr>
          <w:rFonts w:ascii="Times New Roman" w:eastAsia="Times New Roman" w:hAnsi="Times New Roman" w:cs="Times New Roman"/>
          <w:b/>
          <w:sz w:val="24"/>
          <w:szCs w:val="24"/>
          <w:lang w:val="pt-BR" w:eastAsia="pt-BR"/>
        </w:rPr>
        <w:t>CONTRATADA</w:t>
      </w:r>
      <w:r w:rsidRPr="00791C86">
        <w:rPr>
          <w:rFonts w:ascii="Times New Roman" w:eastAsia="Times New Roman" w:hAnsi="Times New Roman" w:cs="Times New Roman"/>
          <w:sz w:val="24"/>
          <w:szCs w:val="24"/>
          <w:lang w:val="pt-BR" w:eastAsia="pt-BR"/>
        </w:rPr>
        <w:t xml:space="preserve"> em caso de não cumprimento com as suas obrigações assumidas ou preceitos legais através do presente instrumento as seguintes penalidades:</w:t>
      </w:r>
    </w:p>
    <w:p w:rsidR="00791C86" w:rsidRPr="00791C86" w:rsidRDefault="00791C86" w:rsidP="00791C86">
      <w:pPr>
        <w:widowControl/>
        <w:numPr>
          <w:ilvl w:val="0"/>
          <w:numId w:val="17"/>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Atraso de até 10 (dez) dias, multa diária de 0,25% (vinte e cinco centésimos por cento) sobre o valor da contratação;</w:t>
      </w:r>
    </w:p>
    <w:p w:rsidR="00791C86" w:rsidRPr="00791C86" w:rsidRDefault="00791C86" w:rsidP="00791C86">
      <w:pPr>
        <w:widowControl/>
        <w:numPr>
          <w:ilvl w:val="0"/>
          <w:numId w:val="17"/>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Atraso superior a 10 (dez) dias, multa diária de 0,50% (cinquenta centésimos por cento), sobre o valor da contratação, aplicado sobre o total dos dias em atraso, sem prejuízo das demais cominações legais;</w:t>
      </w:r>
    </w:p>
    <w:p w:rsidR="00791C86" w:rsidRPr="00791C86" w:rsidRDefault="00791C86" w:rsidP="00791C86">
      <w:pPr>
        <w:widowControl/>
        <w:numPr>
          <w:ilvl w:val="0"/>
          <w:numId w:val="17"/>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No caso de atraso no recolhimento da multa aplicada, incidirá nova multa sobre o valor devido, equivalente a 0,20% (vinte centésimos por cento) até 10 (dez) dias de atraso e 0,40% (quarenta centésimos por cento) acima desse prazo, calculado sobre o total dos dias em atraso.</w:t>
      </w:r>
    </w:p>
    <w:p w:rsidR="00791C86" w:rsidRPr="00791C86" w:rsidRDefault="00791C86" w:rsidP="00791C86">
      <w:pPr>
        <w:widowControl/>
        <w:autoSpaceDE/>
        <w:autoSpaceDN/>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10.2. Ocorrendo a inexecução total ou parcial da entrega dos produtos, a Administração poderá aplicar à CONTRATADA, as seguintes sanções administrativas previstas no artigo 155 da Lei n. 14.133/2021:</w:t>
      </w:r>
    </w:p>
    <w:p w:rsidR="00791C86" w:rsidRPr="00791C86" w:rsidRDefault="00791C86" w:rsidP="00791C86">
      <w:pPr>
        <w:widowControl/>
        <w:numPr>
          <w:ilvl w:val="0"/>
          <w:numId w:val="18"/>
        </w:numPr>
        <w:autoSpaceDE/>
        <w:autoSpaceDN/>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Advertência por escrito;</w:t>
      </w:r>
    </w:p>
    <w:p w:rsidR="00791C86" w:rsidRPr="00791C86" w:rsidRDefault="00791C86" w:rsidP="00791C86">
      <w:pPr>
        <w:widowControl/>
        <w:numPr>
          <w:ilvl w:val="0"/>
          <w:numId w:val="18"/>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proofErr w:type="gramStart"/>
      <w:r w:rsidRPr="00791C86">
        <w:rPr>
          <w:rFonts w:ascii="Times New Roman" w:eastAsia="Times New Roman" w:hAnsi="Times New Roman" w:cs="Times New Roman"/>
          <w:sz w:val="24"/>
          <w:szCs w:val="24"/>
          <w:lang w:val="pt-BR" w:eastAsia="pt-BR"/>
        </w:rPr>
        <w:t>multa</w:t>
      </w:r>
      <w:proofErr w:type="gramEnd"/>
      <w:r w:rsidRPr="00791C86">
        <w:rPr>
          <w:rFonts w:ascii="Times New Roman" w:eastAsia="Times New Roman" w:hAnsi="Times New Roman" w:cs="Times New Roman"/>
          <w:sz w:val="24"/>
          <w:szCs w:val="24"/>
          <w:lang w:val="pt-BR" w:eastAsia="pt-BR"/>
        </w:rPr>
        <w:t xml:space="preserve"> de até 20% (vinte por cento) sobre o valor homologado, atualizado, recolhida no prazo de 15 (quinze) dias corridos, contados da comunicação oficial, sem embargo de indenização dos prejuízos porventura causados a Prefeitura;</w:t>
      </w:r>
    </w:p>
    <w:p w:rsidR="00791C86" w:rsidRPr="00791C86" w:rsidRDefault="00791C86" w:rsidP="00791C86">
      <w:pPr>
        <w:widowControl/>
        <w:numPr>
          <w:ilvl w:val="0"/>
          <w:numId w:val="18"/>
        </w:numPr>
        <w:autoSpaceDE/>
        <w:autoSpaceDN/>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lastRenderedPageBreak/>
        <w:t>suspensão temporária de participação em licitação e impedimento de licitar e contratar com a, bem como o cancelamento de seu certificado de registro cadastral no cadastro de fornecedores do Estado de Mato Grosso por prazo não superior a 02 (dois) anos.</w:t>
      </w:r>
    </w:p>
    <w:p w:rsidR="00791C86" w:rsidRPr="00791C86" w:rsidRDefault="00791C86" w:rsidP="00791C86">
      <w:pPr>
        <w:widowControl/>
        <w:numPr>
          <w:ilvl w:val="0"/>
          <w:numId w:val="18"/>
        </w:numPr>
        <w:autoSpaceDE/>
        <w:autoSpaceDN/>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Declaração de inidoneidade para licitar junto à Administração Pública, enquanto perdurarem os motivos determinantes da punição, ou até que seja promovida a reabilitação perante a própria autoridade que aplicou a penalidade, de acordo com o inciso IV do artigo 155 da Lei nº 14.133/2021.</w:t>
      </w:r>
    </w:p>
    <w:p w:rsidR="00791C86" w:rsidRPr="00791C86" w:rsidRDefault="00791C86" w:rsidP="00791C86">
      <w:pPr>
        <w:widowControl/>
        <w:autoSpaceDE/>
        <w:autoSpaceDN/>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10.3. Se a CONTRATADA não proceder ao recolhimento da multa no prazo de 05 (cinco) dias úteis contados da intimação por parte da Prefeitura Municipal de Alto Paraguai/MT, o respectivo valor será descontado dos créditos que a contratada possuir com esta Prefeitura;</w:t>
      </w:r>
    </w:p>
    <w:p w:rsidR="00791C86" w:rsidRPr="00791C86" w:rsidRDefault="00791C86" w:rsidP="00791C86">
      <w:pPr>
        <w:widowControl/>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10.4. As penalidades previstas neste item têm caráter de sanção administrativa, consequentemente, a sua aplicação não exime a CONTRATADA da reparação das eventuais perdas e danos que seu ato venha acarretar a Prefeitura.</w:t>
      </w:r>
    </w:p>
    <w:p w:rsidR="00791C86" w:rsidRPr="00791C86" w:rsidRDefault="00791C86" w:rsidP="00791C86">
      <w:pPr>
        <w:widowControl/>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10.5. As penalidades são independentes e a aplicação de uma não exclui a das demais, quando cabíveis.</w:t>
      </w:r>
    </w:p>
    <w:p w:rsidR="00791C86" w:rsidRPr="00791C86" w:rsidRDefault="00791C86" w:rsidP="00791C86">
      <w:pPr>
        <w:widowControl/>
        <w:autoSpaceDE/>
        <w:autoSpaceDN/>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10.6. Do ato que aplicar a penalidade caberá recurso, no prazo de 05 (cinco) dias úteis, a contar da ciência da intimação, podendo a Administração reconsiderar sua decisão ou nesse prazo encaminhá-lo devidamente informado para a apreciação e decisão superior, dentro do mesmo prazo;</w:t>
      </w:r>
    </w:p>
    <w:p w:rsidR="00791C86" w:rsidRPr="00791C86" w:rsidRDefault="00791C86" w:rsidP="00791C86">
      <w:pPr>
        <w:widowControl/>
        <w:autoSpaceDE/>
        <w:autoSpaceDN/>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10.7. Serão publicadas no Diário Oficial do Estado de Mato Grosso as sanções administrativas previstas no item 10.2. letras “c” e “d”, inclusive a reabilitação perante a Administração Pública.</w:t>
      </w:r>
    </w:p>
    <w:p w:rsidR="00791C86" w:rsidRPr="00791C86" w:rsidRDefault="00791C86" w:rsidP="00791C86">
      <w:pPr>
        <w:adjustRightInd w:val="0"/>
        <w:spacing w:before="240" w:after="240" w:line="360" w:lineRule="auto"/>
        <w:jc w:val="both"/>
        <w:rPr>
          <w:rFonts w:ascii="Times New Roman" w:eastAsia="Times New Roman" w:hAnsi="Times New Roman" w:cs="Times New Roman"/>
          <w:b/>
          <w:bCs/>
          <w:sz w:val="24"/>
          <w:szCs w:val="24"/>
          <w:u w:val="single"/>
          <w:lang w:val="pt-BR" w:eastAsia="pt-BR"/>
        </w:rPr>
      </w:pPr>
      <w:r w:rsidRPr="00791C86">
        <w:rPr>
          <w:rFonts w:ascii="Times New Roman" w:eastAsia="Times New Roman" w:hAnsi="Times New Roman" w:cs="Times New Roman"/>
          <w:b/>
          <w:bCs/>
          <w:sz w:val="24"/>
          <w:szCs w:val="24"/>
          <w:u w:val="single"/>
          <w:lang w:val="pt-BR" w:eastAsia="pt-BR"/>
        </w:rPr>
        <w:t>CLÁUSULA DÉCIMA PRIMEIRA: DA RESCISÃO DO CONTRATO</w:t>
      </w:r>
    </w:p>
    <w:p w:rsidR="00791C86" w:rsidRPr="00791C86" w:rsidRDefault="00791C86" w:rsidP="00791C86">
      <w:pPr>
        <w:widowControl/>
        <w:autoSpaceDE/>
        <w:autoSpaceDN/>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 xml:space="preserve">11.1. Pelo regime Jurídico dos Contratos Administrativos, instituído no Art. 137, da Lei Federal </w:t>
      </w:r>
      <w:proofErr w:type="gramStart"/>
      <w:r w:rsidRPr="00791C86">
        <w:rPr>
          <w:rFonts w:ascii="Times New Roman" w:eastAsia="Times New Roman" w:hAnsi="Times New Roman" w:cs="Times New Roman"/>
          <w:sz w:val="24"/>
          <w:szCs w:val="24"/>
          <w:lang w:val="pt-BR" w:eastAsia="pt-BR"/>
        </w:rPr>
        <w:t>n.º</w:t>
      </w:r>
      <w:proofErr w:type="gramEnd"/>
      <w:r w:rsidRPr="00791C86">
        <w:rPr>
          <w:rFonts w:ascii="Times New Roman" w:eastAsia="Times New Roman" w:hAnsi="Times New Roman" w:cs="Times New Roman"/>
          <w:sz w:val="24"/>
          <w:szCs w:val="24"/>
          <w:lang w:val="pt-BR" w:eastAsia="pt-BR"/>
        </w:rPr>
        <w:t xml:space="preserve"> 14.133/2021 e seus complementos, ficam conferidos à CONTRATANTE prerrogativas para a rescisão unilateral do presente instrumento, independente de Notificação ou Interpelação Judicial, pelos seguintes motivos:</w:t>
      </w:r>
    </w:p>
    <w:p w:rsidR="00791C86" w:rsidRPr="00791C86" w:rsidRDefault="00791C86" w:rsidP="00791C86">
      <w:pPr>
        <w:widowControl/>
        <w:numPr>
          <w:ilvl w:val="0"/>
          <w:numId w:val="19"/>
        </w:numPr>
        <w:autoSpaceDE/>
        <w:autoSpaceDN/>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no caso de dolo, simulação ou fraude no fornecimento dos produtos;</w:t>
      </w:r>
    </w:p>
    <w:p w:rsidR="00791C86" w:rsidRPr="00791C86" w:rsidRDefault="00791C86" w:rsidP="00791C86">
      <w:pPr>
        <w:widowControl/>
        <w:numPr>
          <w:ilvl w:val="0"/>
          <w:numId w:val="19"/>
        </w:numPr>
        <w:autoSpaceDE/>
        <w:autoSpaceDN/>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inobservância das normas, leis e diretrizes que regem a presente contratação;</w:t>
      </w:r>
    </w:p>
    <w:p w:rsidR="00791C86" w:rsidRPr="00791C86" w:rsidRDefault="00791C86" w:rsidP="00791C86">
      <w:pPr>
        <w:widowControl/>
        <w:numPr>
          <w:ilvl w:val="0"/>
          <w:numId w:val="19"/>
        </w:numPr>
        <w:autoSpaceDE/>
        <w:autoSpaceDN/>
        <w:spacing w:before="240" w:after="240" w:line="360" w:lineRule="auto"/>
        <w:jc w:val="both"/>
        <w:rPr>
          <w:rFonts w:ascii="Times New Roman" w:eastAsia="Times New Roman" w:hAnsi="Times New Roman" w:cs="Times New Roman"/>
          <w:sz w:val="24"/>
          <w:szCs w:val="24"/>
          <w:lang w:val="pt-BR" w:eastAsia="pt-BR"/>
        </w:rPr>
      </w:pPr>
      <w:proofErr w:type="gramStart"/>
      <w:r w:rsidRPr="00791C86">
        <w:rPr>
          <w:rFonts w:ascii="Times New Roman" w:eastAsia="Times New Roman" w:hAnsi="Times New Roman" w:cs="Times New Roman"/>
          <w:sz w:val="24"/>
          <w:szCs w:val="24"/>
          <w:lang w:val="pt-BR" w:eastAsia="pt-BR"/>
        </w:rPr>
        <w:t>o</w:t>
      </w:r>
      <w:proofErr w:type="gramEnd"/>
      <w:r w:rsidRPr="00791C86">
        <w:rPr>
          <w:rFonts w:ascii="Times New Roman" w:eastAsia="Times New Roman" w:hAnsi="Times New Roman" w:cs="Times New Roman"/>
          <w:sz w:val="24"/>
          <w:szCs w:val="24"/>
          <w:lang w:val="pt-BR" w:eastAsia="pt-BR"/>
        </w:rPr>
        <w:t xml:space="preserve"> não cumprimento de cláusulas contratuais, especificações, regulamentos ou prazos;</w:t>
      </w:r>
    </w:p>
    <w:p w:rsidR="00791C86" w:rsidRPr="00791C86" w:rsidRDefault="00791C86" w:rsidP="00791C86">
      <w:pPr>
        <w:widowControl/>
        <w:numPr>
          <w:ilvl w:val="0"/>
          <w:numId w:val="19"/>
        </w:numPr>
        <w:autoSpaceDE/>
        <w:autoSpaceDN/>
        <w:spacing w:before="240" w:after="240" w:line="360" w:lineRule="auto"/>
        <w:jc w:val="both"/>
        <w:rPr>
          <w:rFonts w:ascii="Times New Roman" w:eastAsia="Times New Roman" w:hAnsi="Times New Roman" w:cs="Times New Roman"/>
          <w:sz w:val="24"/>
          <w:szCs w:val="24"/>
          <w:lang w:val="pt-BR" w:eastAsia="pt-BR"/>
        </w:rPr>
      </w:pPr>
      <w:proofErr w:type="gramStart"/>
      <w:r w:rsidRPr="00791C86">
        <w:rPr>
          <w:rFonts w:ascii="Times New Roman" w:eastAsia="Times New Roman" w:hAnsi="Times New Roman" w:cs="Times New Roman"/>
          <w:sz w:val="24"/>
          <w:szCs w:val="24"/>
          <w:lang w:val="pt-BR" w:eastAsia="pt-BR"/>
        </w:rPr>
        <w:lastRenderedPageBreak/>
        <w:t>o</w:t>
      </w:r>
      <w:proofErr w:type="gramEnd"/>
      <w:r w:rsidRPr="00791C86">
        <w:rPr>
          <w:rFonts w:ascii="Times New Roman" w:eastAsia="Times New Roman" w:hAnsi="Times New Roman" w:cs="Times New Roman"/>
          <w:sz w:val="24"/>
          <w:szCs w:val="24"/>
          <w:lang w:val="pt-BR" w:eastAsia="pt-BR"/>
        </w:rPr>
        <w:t xml:space="preserve"> cumprimento irregular de cláusulas contratuais, especificações, regulamentos ou prazos;</w:t>
      </w:r>
    </w:p>
    <w:p w:rsidR="00791C86" w:rsidRPr="00791C86" w:rsidRDefault="00791C86" w:rsidP="00791C86">
      <w:pPr>
        <w:widowControl/>
        <w:numPr>
          <w:ilvl w:val="0"/>
          <w:numId w:val="19"/>
        </w:numPr>
        <w:autoSpaceDE/>
        <w:autoSpaceDN/>
        <w:spacing w:before="240" w:after="240" w:line="360" w:lineRule="auto"/>
        <w:jc w:val="both"/>
        <w:rPr>
          <w:rFonts w:ascii="Times New Roman" w:eastAsia="Times New Roman" w:hAnsi="Times New Roman" w:cs="Times New Roman"/>
          <w:sz w:val="24"/>
          <w:szCs w:val="24"/>
          <w:lang w:val="pt-BR" w:eastAsia="pt-BR"/>
        </w:rPr>
      </w:pPr>
      <w:proofErr w:type="gramStart"/>
      <w:r w:rsidRPr="00791C86">
        <w:rPr>
          <w:rFonts w:ascii="Times New Roman" w:eastAsia="Times New Roman" w:hAnsi="Times New Roman" w:cs="Times New Roman"/>
          <w:sz w:val="24"/>
          <w:szCs w:val="24"/>
          <w:lang w:val="pt-BR" w:eastAsia="pt-BR"/>
        </w:rPr>
        <w:t>a</w:t>
      </w:r>
      <w:proofErr w:type="gramEnd"/>
      <w:r w:rsidRPr="00791C86">
        <w:rPr>
          <w:rFonts w:ascii="Times New Roman" w:eastAsia="Times New Roman" w:hAnsi="Times New Roman" w:cs="Times New Roman"/>
          <w:sz w:val="24"/>
          <w:szCs w:val="24"/>
          <w:lang w:val="pt-BR" w:eastAsia="pt-BR"/>
        </w:rPr>
        <w:t xml:space="preserve"> lentidão de seu cumprimento, levando a Administração a comprovar a impossibilidade da entrega dos produtos no prazo estipulado;</w:t>
      </w:r>
    </w:p>
    <w:p w:rsidR="00791C86" w:rsidRPr="00791C86" w:rsidRDefault="00791C86" w:rsidP="00791C86">
      <w:pPr>
        <w:widowControl/>
        <w:numPr>
          <w:ilvl w:val="0"/>
          <w:numId w:val="19"/>
        </w:numPr>
        <w:autoSpaceDE/>
        <w:autoSpaceDN/>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 xml:space="preserve">razões de interesse público, de alta relevância e amplo conhecimento, justificadas e determinadas  </w:t>
      </w:r>
    </w:p>
    <w:p w:rsidR="00791C86" w:rsidRPr="00791C86" w:rsidRDefault="00791C86" w:rsidP="00791C86">
      <w:pPr>
        <w:widowControl/>
        <w:numPr>
          <w:ilvl w:val="0"/>
          <w:numId w:val="19"/>
        </w:numPr>
        <w:autoSpaceDE/>
        <w:autoSpaceDN/>
        <w:spacing w:before="240" w:after="240" w:line="360" w:lineRule="auto"/>
        <w:jc w:val="both"/>
        <w:rPr>
          <w:rFonts w:ascii="Times New Roman" w:eastAsia="Times New Roman" w:hAnsi="Times New Roman" w:cs="Times New Roman"/>
          <w:sz w:val="24"/>
          <w:szCs w:val="24"/>
          <w:lang w:val="pt-BR" w:eastAsia="pt-BR"/>
        </w:rPr>
      </w:pPr>
      <w:proofErr w:type="gramStart"/>
      <w:r w:rsidRPr="00791C86">
        <w:rPr>
          <w:rFonts w:ascii="Times New Roman" w:eastAsia="Times New Roman" w:hAnsi="Times New Roman" w:cs="Times New Roman"/>
          <w:sz w:val="24"/>
          <w:szCs w:val="24"/>
          <w:lang w:val="pt-BR" w:eastAsia="pt-BR"/>
        </w:rPr>
        <w:t>a</w:t>
      </w:r>
      <w:proofErr w:type="gramEnd"/>
      <w:r w:rsidRPr="00791C86">
        <w:rPr>
          <w:rFonts w:ascii="Times New Roman" w:eastAsia="Times New Roman" w:hAnsi="Times New Roman" w:cs="Times New Roman"/>
          <w:sz w:val="24"/>
          <w:szCs w:val="24"/>
          <w:lang w:val="pt-BR" w:eastAsia="pt-BR"/>
        </w:rPr>
        <w:t xml:space="preserve"> ocorrência de caso fortuito ou de força maior, regularmente comprovada, que impeça a execução do presente contrato;</w:t>
      </w:r>
    </w:p>
    <w:p w:rsidR="00791C86" w:rsidRPr="00791C86" w:rsidRDefault="00791C86" w:rsidP="00791C86">
      <w:pPr>
        <w:widowControl/>
        <w:autoSpaceDE/>
        <w:autoSpaceDN/>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 xml:space="preserve">11.2. A CONTRATADA reconhece os direitos da CONTRATANTE, previstos no Art. 137, da Lei Federal 14.133/2021, e assume integral responsabilidade por todos os prejuízos que a rescisão por sua culpa acarretar, além do pagamento da multa contratual estabelecida neste termo. </w:t>
      </w:r>
    </w:p>
    <w:p w:rsidR="00791C86" w:rsidRPr="00791C86" w:rsidRDefault="00791C86" w:rsidP="00791C86">
      <w:pPr>
        <w:keepNext/>
        <w:widowControl/>
        <w:autoSpaceDE/>
        <w:autoSpaceDN/>
        <w:spacing w:before="240" w:after="240" w:line="360" w:lineRule="auto"/>
        <w:jc w:val="both"/>
        <w:outlineLvl w:val="1"/>
        <w:rPr>
          <w:rFonts w:ascii="Times New Roman" w:eastAsia="Times New Roman" w:hAnsi="Times New Roman" w:cs="Times New Roman"/>
          <w:b/>
          <w:sz w:val="24"/>
          <w:szCs w:val="24"/>
          <w:u w:val="single"/>
          <w:lang w:val="zh-CN" w:eastAsia="zh-CN"/>
        </w:rPr>
      </w:pPr>
      <w:r w:rsidRPr="00791C86">
        <w:rPr>
          <w:rFonts w:ascii="Times New Roman" w:eastAsia="Times New Roman" w:hAnsi="Times New Roman" w:cs="Times New Roman"/>
          <w:b/>
          <w:sz w:val="24"/>
          <w:szCs w:val="24"/>
          <w:u w:val="single"/>
          <w:lang w:val="zh-CN" w:eastAsia="zh-CN"/>
        </w:rPr>
        <w:t xml:space="preserve">CLÁUSULA DÉCIMA </w:t>
      </w:r>
      <w:r w:rsidRPr="00791C86">
        <w:rPr>
          <w:rFonts w:ascii="Times New Roman" w:eastAsia="Times New Roman" w:hAnsi="Times New Roman" w:cs="Times New Roman"/>
          <w:b/>
          <w:sz w:val="24"/>
          <w:szCs w:val="24"/>
          <w:u w:val="single"/>
          <w:lang w:val="pt-BR" w:eastAsia="zh-CN"/>
        </w:rPr>
        <w:t>SEGUNDA</w:t>
      </w:r>
      <w:r w:rsidRPr="00791C86">
        <w:rPr>
          <w:rFonts w:ascii="Times New Roman" w:eastAsia="Times New Roman" w:hAnsi="Times New Roman" w:cs="Times New Roman"/>
          <w:b/>
          <w:sz w:val="24"/>
          <w:szCs w:val="24"/>
          <w:u w:val="single"/>
          <w:lang w:val="zh-CN" w:eastAsia="zh-CN"/>
        </w:rPr>
        <w:t>: DA FISCALIZAÇÃO DA ENTREGA</w:t>
      </w:r>
    </w:p>
    <w:p w:rsidR="00791C86" w:rsidRPr="00791C86" w:rsidRDefault="00791C86" w:rsidP="00791C86">
      <w:pPr>
        <w:widowControl/>
        <w:autoSpaceDE/>
        <w:autoSpaceDN/>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Calibri" w:hAnsi="Times New Roman" w:cs="Times New Roman"/>
          <w:color w:val="000000"/>
          <w:sz w:val="24"/>
          <w:szCs w:val="24"/>
          <w:lang w:val="pt-BR"/>
        </w:rPr>
        <w:t>12</w:t>
      </w:r>
      <w:r w:rsidRPr="00791C86">
        <w:rPr>
          <w:rFonts w:ascii="Times New Roman" w:eastAsia="Times New Roman" w:hAnsi="Times New Roman" w:cs="Times New Roman"/>
          <w:sz w:val="24"/>
          <w:szCs w:val="24"/>
          <w:lang w:val="pt-BR" w:eastAsia="pt-BR"/>
        </w:rPr>
        <w:t>.1. A CONTRATANTE, exercerá o acompanhamento da execução do contrato, designando formalmente, para esse fim, um representante, como Fiscal do Contrato, que promoverá o acompanhamento e a fiscalização do fornecimento dos produtos, sob os aspectos qualitativo e quantitativo, anotando em registro próprio os fatos que, a seu critério, exijam medidas corretivas da parte contratada, cabendo-lhe o recebimento e “atesto” da entrega dos produtos e o encaminhamento da nota fiscal/fatura para pagamento na forma estabelecida neste contrato.</w:t>
      </w:r>
    </w:p>
    <w:p w:rsidR="00791C86" w:rsidRPr="00791C86" w:rsidRDefault="00791C86" w:rsidP="00791C86">
      <w:pPr>
        <w:widowControl/>
        <w:autoSpaceDE/>
        <w:autoSpaceDN/>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12.2. As solicitações, reclamações, exigências, observações e ocorrências relacionadas com a execução do objeto deste Contrato, serão registradas, pela CONTRATANTE, no livro de ocorrências, constituindo tais registros, documentos legais.</w:t>
      </w:r>
    </w:p>
    <w:p w:rsidR="00791C86" w:rsidRPr="00791C86" w:rsidRDefault="00791C86" w:rsidP="00791C86">
      <w:pPr>
        <w:autoSpaceDE/>
        <w:autoSpaceDN/>
        <w:spacing w:before="240" w:after="240" w:line="360" w:lineRule="auto"/>
        <w:jc w:val="both"/>
        <w:rPr>
          <w:rFonts w:ascii="Times New Roman" w:eastAsia="Calibri" w:hAnsi="Times New Roman" w:cs="Times New Roman"/>
          <w:sz w:val="24"/>
          <w:szCs w:val="24"/>
          <w:lang w:val="pt-BR"/>
        </w:rPr>
      </w:pPr>
      <w:r w:rsidRPr="00791C86">
        <w:rPr>
          <w:rFonts w:ascii="Times New Roman" w:eastAsia="Times New Roman" w:hAnsi="Times New Roman" w:cs="Times New Roman"/>
          <w:sz w:val="24"/>
          <w:szCs w:val="24"/>
          <w:lang w:val="pt-BR" w:eastAsia="pt-BR"/>
        </w:rPr>
        <w:t xml:space="preserve">12.3. Fica designado através do Decreto nº </w:t>
      </w:r>
      <w:r w:rsidRPr="00791C86">
        <w:rPr>
          <w:rFonts w:ascii="Times New Roman" w:eastAsia="Times New Roman" w:hAnsi="Times New Roman" w:cs="Times New Roman"/>
          <w:b/>
          <w:sz w:val="24"/>
          <w:szCs w:val="24"/>
          <w:lang w:val="pt-BR" w:eastAsia="pt-BR"/>
        </w:rPr>
        <w:t>007/2024</w:t>
      </w:r>
      <w:r w:rsidRPr="00791C86">
        <w:rPr>
          <w:rFonts w:ascii="Times New Roman" w:eastAsia="Times New Roman" w:hAnsi="Times New Roman" w:cs="Times New Roman"/>
          <w:sz w:val="24"/>
          <w:szCs w:val="24"/>
          <w:lang w:val="pt-BR" w:eastAsia="pt-BR"/>
        </w:rPr>
        <w:t xml:space="preserve"> o servidor abaixo </w:t>
      </w:r>
      <w:r w:rsidRPr="00791C86">
        <w:rPr>
          <w:rFonts w:ascii="Times New Roman" w:eastAsia="Calibri" w:hAnsi="Times New Roman" w:cs="Times New Roman"/>
          <w:sz w:val="24"/>
          <w:szCs w:val="24"/>
          <w:lang w:val="pt-BR"/>
        </w:rPr>
        <w:t>para assistir e subsidiar o gestor do contrato indicado na epígrafe.</w:t>
      </w:r>
    </w:p>
    <w:tbl>
      <w:tblPr>
        <w:tblW w:w="5000" w:type="pct"/>
        <w:tblBorders>
          <w:insideH w:val="single" w:sz="18" w:space="0" w:color="FFFFFF"/>
          <w:insideV w:val="single" w:sz="18" w:space="0" w:color="FFFFFF"/>
        </w:tblBorders>
        <w:tblLook w:val="04A0" w:firstRow="1" w:lastRow="0" w:firstColumn="1" w:lastColumn="0" w:noHBand="0" w:noVBand="1"/>
      </w:tblPr>
      <w:tblGrid>
        <w:gridCol w:w="10491"/>
      </w:tblGrid>
      <w:tr w:rsidR="00791C86" w:rsidRPr="00791C86" w:rsidTr="001C5340">
        <w:trPr>
          <w:trHeight w:val="359"/>
        </w:trPr>
        <w:tc>
          <w:tcPr>
            <w:tcW w:w="5000" w:type="pct"/>
            <w:shd w:val="pct20" w:color="000000" w:fill="FFFFFF"/>
          </w:tcPr>
          <w:p w:rsidR="00791C86" w:rsidRPr="00791C86" w:rsidRDefault="00791C86" w:rsidP="00791C86">
            <w:pPr>
              <w:autoSpaceDE/>
              <w:autoSpaceDN/>
              <w:spacing w:line="360" w:lineRule="auto"/>
              <w:jc w:val="center"/>
              <w:rPr>
                <w:rFonts w:ascii="Times New Roman" w:eastAsia="Times New Roman" w:hAnsi="Times New Roman" w:cs="Times New Roman"/>
                <w:b/>
                <w:bCs/>
                <w:sz w:val="24"/>
                <w:szCs w:val="24"/>
                <w:lang w:val="pt-BR" w:eastAsia="pt-BR"/>
              </w:rPr>
            </w:pPr>
            <w:r w:rsidRPr="00791C86">
              <w:rPr>
                <w:rFonts w:ascii="Times New Roman" w:eastAsia="Times New Roman" w:hAnsi="Times New Roman" w:cs="Times New Roman"/>
                <w:b/>
                <w:bCs/>
                <w:sz w:val="24"/>
                <w:szCs w:val="24"/>
                <w:lang w:val="pt-BR" w:eastAsia="pt-BR"/>
              </w:rPr>
              <w:t>NOME SERVIDOR</w:t>
            </w:r>
          </w:p>
        </w:tc>
      </w:tr>
      <w:tr w:rsidR="00791C86" w:rsidRPr="00791C86" w:rsidTr="001C5340">
        <w:trPr>
          <w:trHeight w:val="242"/>
        </w:trPr>
        <w:tc>
          <w:tcPr>
            <w:tcW w:w="5000" w:type="pct"/>
            <w:shd w:val="pct5" w:color="000000" w:fill="FFFFFF"/>
          </w:tcPr>
          <w:p w:rsidR="00791C86" w:rsidRPr="00791C86" w:rsidRDefault="00791C86" w:rsidP="00791C86">
            <w:pPr>
              <w:autoSpaceDE/>
              <w:autoSpaceDN/>
              <w:spacing w:line="360" w:lineRule="auto"/>
              <w:jc w:val="center"/>
              <w:rPr>
                <w:rFonts w:ascii="Times New Roman" w:eastAsia="Times New Roman" w:hAnsi="Times New Roman" w:cs="Times New Roman"/>
                <w:b/>
                <w:sz w:val="24"/>
                <w:szCs w:val="24"/>
                <w:lang w:val="pt-BR" w:eastAsia="pt-BR"/>
              </w:rPr>
            </w:pPr>
            <w:r w:rsidRPr="00791C86">
              <w:rPr>
                <w:rFonts w:ascii="Times New Roman" w:eastAsia="Times New Roman" w:hAnsi="Times New Roman" w:cs="Times New Roman"/>
                <w:b/>
                <w:sz w:val="24"/>
                <w:szCs w:val="24"/>
                <w:lang w:val="pt-BR" w:eastAsia="pt-BR"/>
              </w:rPr>
              <w:t xml:space="preserve">Titular: </w:t>
            </w:r>
            <w:r w:rsidRPr="00791C86">
              <w:rPr>
                <w:rFonts w:ascii="Times New Roman" w:eastAsia="Batang" w:hAnsi="Times New Roman" w:cs="Times New Roman"/>
                <w:b/>
                <w:bCs/>
                <w:sz w:val="24"/>
                <w:szCs w:val="24"/>
                <w:shd w:val="clear" w:color="auto" w:fill="FFFFFF"/>
                <w:lang w:val="pt-BR" w:eastAsia="pt-BR" w:bidi="hi-IN"/>
              </w:rPr>
              <w:t>JANETE FERRER DE FIGUEIREDO</w:t>
            </w:r>
          </w:p>
        </w:tc>
      </w:tr>
      <w:tr w:rsidR="00791C86" w:rsidRPr="00791C86" w:rsidTr="001C5340">
        <w:trPr>
          <w:trHeight w:val="359"/>
        </w:trPr>
        <w:tc>
          <w:tcPr>
            <w:tcW w:w="5000" w:type="pct"/>
            <w:shd w:val="pct5" w:color="000000" w:fill="FFFFFF"/>
          </w:tcPr>
          <w:p w:rsidR="00791C86" w:rsidRPr="00791C86" w:rsidRDefault="00791C86" w:rsidP="00791C86">
            <w:pPr>
              <w:autoSpaceDE/>
              <w:autoSpaceDN/>
              <w:spacing w:line="360" w:lineRule="auto"/>
              <w:jc w:val="center"/>
              <w:rPr>
                <w:rFonts w:ascii="Times New Roman" w:eastAsia="Times New Roman" w:hAnsi="Times New Roman" w:cs="Times New Roman"/>
                <w:b/>
                <w:sz w:val="24"/>
                <w:szCs w:val="24"/>
                <w:lang w:val="pt-BR" w:eastAsia="pt-BR"/>
              </w:rPr>
            </w:pPr>
            <w:r w:rsidRPr="00791C86">
              <w:rPr>
                <w:rFonts w:ascii="Times New Roman" w:eastAsia="Times New Roman" w:hAnsi="Times New Roman" w:cs="Times New Roman"/>
                <w:b/>
                <w:sz w:val="24"/>
                <w:szCs w:val="24"/>
                <w:lang w:val="pt-BR" w:eastAsia="pt-BR"/>
              </w:rPr>
              <w:t>Suplente:</w:t>
            </w:r>
            <w:r w:rsidRPr="00791C86">
              <w:rPr>
                <w:rFonts w:ascii="Verdana" w:eastAsia="Batang" w:hAnsi="Verdana" w:cs="Times New Roman"/>
                <w:b/>
                <w:sz w:val="24"/>
                <w:szCs w:val="24"/>
                <w:lang w:val="pt-BR" w:eastAsia="pt-BR"/>
              </w:rPr>
              <w:t xml:space="preserve"> </w:t>
            </w:r>
            <w:r w:rsidRPr="00791C86">
              <w:rPr>
                <w:rFonts w:ascii="Times New Roman" w:eastAsia="Batang" w:hAnsi="Times New Roman" w:cs="Times New Roman"/>
                <w:b/>
                <w:sz w:val="24"/>
                <w:szCs w:val="24"/>
                <w:lang w:val="pt-BR" w:eastAsia="pt-BR"/>
              </w:rPr>
              <w:t>ADILAINE APARECIDA LIMA DA SILVA SOUZA</w:t>
            </w:r>
          </w:p>
        </w:tc>
      </w:tr>
    </w:tbl>
    <w:p w:rsidR="00791C86" w:rsidRPr="00791C86" w:rsidRDefault="00791C86" w:rsidP="00791C86">
      <w:pPr>
        <w:adjustRightInd w:val="0"/>
        <w:spacing w:before="240" w:after="240" w:line="360" w:lineRule="auto"/>
        <w:jc w:val="both"/>
        <w:rPr>
          <w:rFonts w:ascii="Times New Roman" w:eastAsia="Times New Roman" w:hAnsi="Times New Roman" w:cs="Times New Roman"/>
          <w:sz w:val="24"/>
          <w:szCs w:val="24"/>
          <w:u w:val="single"/>
          <w:lang w:val="pt-BR" w:eastAsia="pt-BR"/>
        </w:rPr>
      </w:pPr>
      <w:r w:rsidRPr="00791C86">
        <w:rPr>
          <w:rFonts w:ascii="Times New Roman" w:eastAsia="Times New Roman" w:hAnsi="Times New Roman" w:cs="Times New Roman"/>
          <w:b/>
          <w:bCs/>
          <w:sz w:val="24"/>
          <w:szCs w:val="24"/>
          <w:u w:val="single"/>
          <w:lang w:val="pt-BR" w:eastAsia="pt-BR"/>
        </w:rPr>
        <w:t>CLÁUSULA DÉCIMA TERCEIRA: DO PROCESSO</w:t>
      </w:r>
      <w:r w:rsidRPr="00791C86">
        <w:rPr>
          <w:rFonts w:ascii="Times New Roman" w:eastAsia="Times New Roman" w:hAnsi="Times New Roman" w:cs="Times New Roman"/>
          <w:sz w:val="24"/>
          <w:szCs w:val="24"/>
          <w:u w:val="single"/>
          <w:lang w:val="pt-BR" w:eastAsia="pt-BR"/>
        </w:rPr>
        <w:t xml:space="preserve"> </w:t>
      </w:r>
    </w:p>
    <w:p w:rsidR="00791C86" w:rsidRPr="00791C86" w:rsidRDefault="00791C86" w:rsidP="00791C86">
      <w:pPr>
        <w:widowControl/>
        <w:autoSpaceDE/>
        <w:autoSpaceDN/>
        <w:spacing w:before="240" w:after="240" w:line="360" w:lineRule="auto"/>
        <w:jc w:val="both"/>
        <w:rPr>
          <w:rFonts w:ascii="Times New Roman" w:eastAsia="Times New Roman" w:hAnsi="Times New Roman" w:cs="Times New Roman"/>
          <w:b/>
          <w:iCs/>
          <w:sz w:val="24"/>
          <w:szCs w:val="24"/>
          <w:lang w:val="pt-BR" w:eastAsia="pt-BR"/>
        </w:rPr>
      </w:pPr>
      <w:r w:rsidRPr="00791C86">
        <w:rPr>
          <w:rFonts w:ascii="Times New Roman" w:eastAsia="Times New Roman" w:hAnsi="Times New Roman" w:cs="Times New Roman"/>
          <w:sz w:val="24"/>
          <w:szCs w:val="24"/>
          <w:lang w:val="pt-BR" w:eastAsia="pt-BR"/>
        </w:rPr>
        <w:t xml:space="preserve">13.1. O presente contrato é decorrente do Processo de </w:t>
      </w:r>
      <w:r w:rsidRPr="00791C86">
        <w:rPr>
          <w:rFonts w:ascii="Times New Roman" w:eastAsia="Times New Roman" w:hAnsi="Times New Roman" w:cs="Times New Roman"/>
          <w:b/>
          <w:sz w:val="24"/>
          <w:szCs w:val="24"/>
          <w:lang w:val="pt-BR" w:eastAsia="pt-BR"/>
        </w:rPr>
        <w:t xml:space="preserve">Inexigibilidade </w:t>
      </w:r>
      <w:r w:rsidRPr="00791C86">
        <w:rPr>
          <w:rFonts w:ascii="Times New Roman" w:eastAsia="Times New Roman" w:hAnsi="Times New Roman" w:cs="Times New Roman"/>
          <w:b/>
          <w:iCs/>
          <w:sz w:val="24"/>
          <w:szCs w:val="24"/>
          <w:lang w:val="pt-BR" w:eastAsia="pt-BR"/>
        </w:rPr>
        <w:t xml:space="preserve">nº </w:t>
      </w:r>
      <w:r w:rsidRPr="00791C86">
        <w:rPr>
          <w:rFonts w:ascii="Times New Roman" w:eastAsia="Times New Roman" w:hAnsi="Times New Roman" w:cs="Times New Roman"/>
          <w:b/>
          <w:sz w:val="24"/>
          <w:szCs w:val="24"/>
          <w:lang w:val="pt-BR" w:eastAsia="pt-BR"/>
        </w:rPr>
        <w:t>003/2025.</w:t>
      </w:r>
    </w:p>
    <w:p w:rsidR="00791C86" w:rsidRPr="00791C86" w:rsidRDefault="00791C86" w:rsidP="00791C86">
      <w:pPr>
        <w:adjustRightInd w:val="0"/>
        <w:spacing w:before="240" w:after="240" w:line="360" w:lineRule="auto"/>
        <w:ind w:right="-20"/>
        <w:jc w:val="both"/>
        <w:rPr>
          <w:rFonts w:ascii="Times New Roman" w:eastAsia="Times New Roman" w:hAnsi="Times New Roman" w:cs="Times New Roman"/>
          <w:b/>
          <w:bCs/>
          <w:color w:val="000000"/>
          <w:sz w:val="24"/>
          <w:szCs w:val="24"/>
          <w:u w:val="single"/>
          <w:lang w:val="pt-BR" w:eastAsia="pt-BR"/>
        </w:rPr>
      </w:pPr>
      <w:r w:rsidRPr="00791C86">
        <w:rPr>
          <w:rFonts w:ascii="Times New Roman" w:eastAsia="Times New Roman" w:hAnsi="Times New Roman" w:cs="Times New Roman"/>
          <w:b/>
          <w:bCs/>
          <w:color w:val="000000"/>
          <w:sz w:val="24"/>
          <w:szCs w:val="24"/>
          <w:u w:val="single"/>
          <w:lang w:val="pt-BR" w:eastAsia="pt-BR"/>
        </w:rPr>
        <w:lastRenderedPageBreak/>
        <w:t>C</w:t>
      </w:r>
      <w:r w:rsidRPr="00791C86">
        <w:rPr>
          <w:rFonts w:ascii="Times New Roman" w:eastAsia="Times New Roman" w:hAnsi="Times New Roman" w:cs="Times New Roman"/>
          <w:b/>
          <w:bCs/>
          <w:color w:val="000000"/>
          <w:spacing w:val="-1"/>
          <w:sz w:val="24"/>
          <w:szCs w:val="24"/>
          <w:u w:val="single"/>
          <w:lang w:val="pt-BR" w:eastAsia="pt-BR"/>
        </w:rPr>
        <w:t>L</w:t>
      </w:r>
      <w:r w:rsidRPr="00791C86">
        <w:rPr>
          <w:rFonts w:ascii="Times New Roman" w:eastAsia="Times New Roman" w:hAnsi="Times New Roman" w:cs="Times New Roman"/>
          <w:b/>
          <w:bCs/>
          <w:color w:val="000000"/>
          <w:sz w:val="24"/>
          <w:szCs w:val="24"/>
          <w:u w:val="single"/>
          <w:lang w:val="pt-BR" w:eastAsia="pt-BR"/>
        </w:rPr>
        <w:t>ÁU</w:t>
      </w:r>
      <w:r w:rsidRPr="00791C86">
        <w:rPr>
          <w:rFonts w:ascii="Times New Roman" w:eastAsia="Times New Roman" w:hAnsi="Times New Roman" w:cs="Times New Roman"/>
          <w:b/>
          <w:bCs/>
          <w:color w:val="000000"/>
          <w:spacing w:val="1"/>
          <w:sz w:val="24"/>
          <w:szCs w:val="24"/>
          <w:u w:val="single"/>
          <w:lang w:val="pt-BR" w:eastAsia="pt-BR"/>
        </w:rPr>
        <w:t>S</w:t>
      </w:r>
      <w:r w:rsidRPr="00791C86">
        <w:rPr>
          <w:rFonts w:ascii="Times New Roman" w:eastAsia="Times New Roman" w:hAnsi="Times New Roman" w:cs="Times New Roman"/>
          <w:b/>
          <w:bCs/>
          <w:color w:val="000000"/>
          <w:sz w:val="24"/>
          <w:szCs w:val="24"/>
          <w:u w:val="single"/>
          <w:lang w:val="pt-BR" w:eastAsia="pt-BR"/>
        </w:rPr>
        <w:t>U</w:t>
      </w:r>
      <w:r w:rsidRPr="00791C86">
        <w:rPr>
          <w:rFonts w:ascii="Times New Roman" w:eastAsia="Times New Roman" w:hAnsi="Times New Roman" w:cs="Times New Roman"/>
          <w:b/>
          <w:bCs/>
          <w:color w:val="000000"/>
          <w:spacing w:val="-1"/>
          <w:sz w:val="24"/>
          <w:szCs w:val="24"/>
          <w:u w:val="single"/>
          <w:lang w:val="pt-BR" w:eastAsia="pt-BR"/>
        </w:rPr>
        <w:t>L</w:t>
      </w:r>
      <w:r w:rsidRPr="00791C86">
        <w:rPr>
          <w:rFonts w:ascii="Times New Roman" w:eastAsia="Times New Roman" w:hAnsi="Times New Roman" w:cs="Times New Roman"/>
          <w:b/>
          <w:bCs/>
          <w:color w:val="000000"/>
          <w:sz w:val="24"/>
          <w:szCs w:val="24"/>
          <w:u w:val="single"/>
          <w:lang w:val="pt-BR" w:eastAsia="pt-BR"/>
        </w:rPr>
        <w:t xml:space="preserve">A </w:t>
      </w:r>
      <w:r w:rsidRPr="00791C86">
        <w:rPr>
          <w:rFonts w:ascii="Times New Roman" w:eastAsia="Times New Roman" w:hAnsi="Times New Roman" w:cs="Times New Roman"/>
          <w:b/>
          <w:bCs/>
          <w:color w:val="000000"/>
          <w:spacing w:val="1"/>
          <w:sz w:val="24"/>
          <w:szCs w:val="24"/>
          <w:u w:val="single"/>
          <w:lang w:val="pt-BR" w:eastAsia="pt-BR"/>
        </w:rPr>
        <w:t>D</w:t>
      </w:r>
      <w:r w:rsidRPr="00791C86">
        <w:rPr>
          <w:rFonts w:ascii="Times New Roman" w:eastAsia="Times New Roman" w:hAnsi="Times New Roman" w:cs="Times New Roman"/>
          <w:b/>
          <w:bCs/>
          <w:color w:val="000000"/>
          <w:spacing w:val="-1"/>
          <w:sz w:val="24"/>
          <w:szCs w:val="24"/>
          <w:u w:val="single"/>
          <w:lang w:val="pt-BR" w:eastAsia="pt-BR"/>
        </w:rPr>
        <w:t>É</w:t>
      </w:r>
      <w:r w:rsidRPr="00791C86">
        <w:rPr>
          <w:rFonts w:ascii="Times New Roman" w:eastAsia="Times New Roman" w:hAnsi="Times New Roman" w:cs="Times New Roman"/>
          <w:b/>
          <w:bCs/>
          <w:color w:val="000000"/>
          <w:sz w:val="24"/>
          <w:szCs w:val="24"/>
          <w:u w:val="single"/>
          <w:lang w:val="pt-BR" w:eastAsia="pt-BR"/>
        </w:rPr>
        <w:t>C</w:t>
      </w:r>
      <w:r w:rsidRPr="00791C86">
        <w:rPr>
          <w:rFonts w:ascii="Times New Roman" w:eastAsia="Times New Roman" w:hAnsi="Times New Roman" w:cs="Times New Roman"/>
          <w:b/>
          <w:bCs/>
          <w:color w:val="000000"/>
          <w:spacing w:val="1"/>
          <w:sz w:val="24"/>
          <w:szCs w:val="24"/>
          <w:u w:val="single"/>
          <w:lang w:val="pt-BR" w:eastAsia="pt-BR"/>
        </w:rPr>
        <w:t>IM</w:t>
      </w:r>
      <w:r w:rsidRPr="00791C86">
        <w:rPr>
          <w:rFonts w:ascii="Times New Roman" w:eastAsia="Times New Roman" w:hAnsi="Times New Roman" w:cs="Times New Roman"/>
          <w:b/>
          <w:bCs/>
          <w:color w:val="000000"/>
          <w:sz w:val="24"/>
          <w:szCs w:val="24"/>
          <w:u w:val="single"/>
          <w:lang w:val="pt-BR" w:eastAsia="pt-BR"/>
        </w:rPr>
        <w:t>A</w:t>
      </w:r>
      <w:r w:rsidRPr="00791C86">
        <w:rPr>
          <w:rFonts w:ascii="Times New Roman" w:eastAsia="Times New Roman" w:hAnsi="Times New Roman" w:cs="Times New Roman"/>
          <w:b/>
          <w:bCs/>
          <w:color w:val="000000"/>
          <w:spacing w:val="-2"/>
          <w:sz w:val="24"/>
          <w:szCs w:val="24"/>
          <w:u w:val="single"/>
          <w:lang w:val="pt-BR" w:eastAsia="pt-BR"/>
        </w:rPr>
        <w:t xml:space="preserve"> QUARTA: </w:t>
      </w:r>
      <w:r w:rsidRPr="00791C86">
        <w:rPr>
          <w:rFonts w:ascii="Times New Roman" w:eastAsia="Times New Roman" w:hAnsi="Times New Roman" w:cs="Times New Roman"/>
          <w:b/>
          <w:bCs/>
          <w:color w:val="000000"/>
          <w:sz w:val="24"/>
          <w:szCs w:val="24"/>
          <w:u w:val="single"/>
          <w:lang w:val="pt-BR" w:eastAsia="pt-BR"/>
        </w:rPr>
        <w:t xml:space="preserve">DA </w:t>
      </w:r>
      <w:r w:rsidRPr="00791C86">
        <w:rPr>
          <w:rFonts w:ascii="Times New Roman" w:eastAsia="Times New Roman" w:hAnsi="Times New Roman" w:cs="Times New Roman"/>
          <w:b/>
          <w:bCs/>
          <w:color w:val="000000"/>
          <w:spacing w:val="1"/>
          <w:sz w:val="24"/>
          <w:szCs w:val="24"/>
          <w:u w:val="single"/>
          <w:lang w:val="pt-BR" w:eastAsia="pt-BR"/>
        </w:rPr>
        <w:t>C</w:t>
      </w:r>
      <w:r w:rsidRPr="00791C86">
        <w:rPr>
          <w:rFonts w:ascii="Times New Roman" w:eastAsia="Times New Roman" w:hAnsi="Times New Roman" w:cs="Times New Roman"/>
          <w:b/>
          <w:bCs/>
          <w:color w:val="000000"/>
          <w:spacing w:val="-1"/>
          <w:sz w:val="24"/>
          <w:szCs w:val="24"/>
          <w:u w:val="single"/>
          <w:lang w:val="pt-BR" w:eastAsia="pt-BR"/>
        </w:rPr>
        <w:t>E</w:t>
      </w:r>
      <w:r w:rsidRPr="00791C86">
        <w:rPr>
          <w:rFonts w:ascii="Times New Roman" w:eastAsia="Times New Roman" w:hAnsi="Times New Roman" w:cs="Times New Roman"/>
          <w:b/>
          <w:bCs/>
          <w:color w:val="000000"/>
          <w:spacing w:val="1"/>
          <w:sz w:val="24"/>
          <w:szCs w:val="24"/>
          <w:u w:val="single"/>
          <w:lang w:val="pt-BR" w:eastAsia="pt-BR"/>
        </w:rPr>
        <w:t>S</w:t>
      </w:r>
      <w:r w:rsidRPr="00791C86">
        <w:rPr>
          <w:rFonts w:ascii="Times New Roman" w:eastAsia="Times New Roman" w:hAnsi="Times New Roman" w:cs="Times New Roman"/>
          <w:b/>
          <w:bCs/>
          <w:color w:val="000000"/>
          <w:spacing w:val="-1"/>
          <w:sz w:val="24"/>
          <w:szCs w:val="24"/>
          <w:u w:val="single"/>
          <w:lang w:val="pt-BR" w:eastAsia="pt-BR"/>
        </w:rPr>
        <w:t>S</w:t>
      </w:r>
      <w:r w:rsidRPr="00791C86">
        <w:rPr>
          <w:rFonts w:ascii="Times New Roman" w:eastAsia="Times New Roman" w:hAnsi="Times New Roman" w:cs="Times New Roman"/>
          <w:b/>
          <w:bCs/>
          <w:color w:val="000000"/>
          <w:sz w:val="24"/>
          <w:szCs w:val="24"/>
          <w:u w:val="single"/>
          <w:lang w:val="pt-BR" w:eastAsia="pt-BR"/>
        </w:rPr>
        <w:t xml:space="preserve">ÃO </w:t>
      </w:r>
      <w:r w:rsidRPr="00791C86">
        <w:rPr>
          <w:rFonts w:ascii="Times New Roman" w:eastAsia="Times New Roman" w:hAnsi="Times New Roman" w:cs="Times New Roman"/>
          <w:b/>
          <w:bCs/>
          <w:color w:val="000000"/>
          <w:spacing w:val="1"/>
          <w:sz w:val="24"/>
          <w:szCs w:val="24"/>
          <w:u w:val="single"/>
          <w:lang w:val="pt-BR" w:eastAsia="pt-BR"/>
        </w:rPr>
        <w:t>O</w:t>
      </w:r>
      <w:r w:rsidRPr="00791C86">
        <w:rPr>
          <w:rFonts w:ascii="Times New Roman" w:eastAsia="Times New Roman" w:hAnsi="Times New Roman" w:cs="Times New Roman"/>
          <w:b/>
          <w:bCs/>
          <w:color w:val="000000"/>
          <w:sz w:val="24"/>
          <w:szCs w:val="24"/>
          <w:u w:val="single"/>
          <w:lang w:val="pt-BR" w:eastAsia="pt-BR"/>
        </w:rPr>
        <w:t>U TRAN</w:t>
      </w:r>
      <w:r w:rsidRPr="00791C86">
        <w:rPr>
          <w:rFonts w:ascii="Times New Roman" w:eastAsia="Times New Roman" w:hAnsi="Times New Roman" w:cs="Times New Roman"/>
          <w:b/>
          <w:bCs/>
          <w:color w:val="000000"/>
          <w:spacing w:val="-1"/>
          <w:sz w:val="24"/>
          <w:szCs w:val="24"/>
          <w:u w:val="single"/>
          <w:lang w:val="pt-BR" w:eastAsia="pt-BR"/>
        </w:rPr>
        <w:t>SF</w:t>
      </w:r>
      <w:r w:rsidRPr="00791C86">
        <w:rPr>
          <w:rFonts w:ascii="Times New Roman" w:eastAsia="Times New Roman" w:hAnsi="Times New Roman" w:cs="Times New Roman"/>
          <w:b/>
          <w:bCs/>
          <w:color w:val="000000"/>
          <w:spacing w:val="1"/>
          <w:sz w:val="24"/>
          <w:szCs w:val="24"/>
          <w:u w:val="single"/>
          <w:lang w:val="pt-BR" w:eastAsia="pt-BR"/>
        </w:rPr>
        <w:t>E</w:t>
      </w:r>
      <w:r w:rsidRPr="00791C86">
        <w:rPr>
          <w:rFonts w:ascii="Times New Roman" w:eastAsia="Times New Roman" w:hAnsi="Times New Roman" w:cs="Times New Roman"/>
          <w:b/>
          <w:bCs/>
          <w:color w:val="000000"/>
          <w:sz w:val="24"/>
          <w:szCs w:val="24"/>
          <w:u w:val="single"/>
          <w:lang w:val="pt-BR" w:eastAsia="pt-BR"/>
        </w:rPr>
        <w:t>R</w:t>
      </w:r>
      <w:r w:rsidRPr="00791C86">
        <w:rPr>
          <w:rFonts w:ascii="Times New Roman" w:eastAsia="Times New Roman" w:hAnsi="Times New Roman" w:cs="Times New Roman"/>
          <w:b/>
          <w:bCs/>
          <w:color w:val="000000"/>
          <w:spacing w:val="1"/>
          <w:sz w:val="24"/>
          <w:szCs w:val="24"/>
          <w:u w:val="single"/>
          <w:lang w:val="pt-BR" w:eastAsia="pt-BR"/>
        </w:rPr>
        <w:t>Ê</w:t>
      </w:r>
      <w:r w:rsidRPr="00791C86">
        <w:rPr>
          <w:rFonts w:ascii="Times New Roman" w:eastAsia="Times New Roman" w:hAnsi="Times New Roman" w:cs="Times New Roman"/>
          <w:b/>
          <w:bCs/>
          <w:color w:val="000000"/>
          <w:sz w:val="24"/>
          <w:szCs w:val="24"/>
          <w:u w:val="single"/>
          <w:lang w:val="pt-BR" w:eastAsia="pt-BR"/>
        </w:rPr>
        <w:t>NC</w:t>
      </w:r>
      <w:r w:rsidRPr="00791C86">
        <w:rPr>
          <w:rFonts w:ascii="Times New Roman" w:eastAsia="Times New Roman" w:hAnsi="Times New Roman" w:cs="Times New Roman"/>
          <w:b/>
          <w:bCs/>
          <w:color w:val="000000"/>
          <w:spacing w:val="-1"/>
          <w:sz w:val="24"/>
          <w:szCs w:val="24"/>
          <w:u w:val="single"/>
          <w:lang w:val="pt-BR" w:eastAsia="pt-BR"/>
        </w:rPr>
        <w:t>I</w:t>
      </w:r>
      <w:r w:rsidRPr="00791C86">
        <w:rPr>
          <w:rFonts w:ascii="Times New Roman" w:eastAsia="Times New Roman" w:hAnsi="Times New Roman" w:cs="Times New Roman"/>
          <w:b/>
          <w:bCs/>
          <w:color w:val="000000"/>
          <w:sz w:val="24"/>
          <w:szCs w:val="24"/>
          <w:u w:val="single"/>
          <w:lang w:val="pt-BR" w:eastAsia="pt-BR"/>
        </w:rPr>
        <w:t>A</w:t>
      </w:r>
    </w:p>
    <w:p w:rsidR="00791C86" w:rsidRPr="00791C86" w:rsidRDefault="00791C86" w:rsidP="00791C86">
      <w:pPr>
        <w:adjustRightInd w:val="0"/>
        <w:spacing w:before="240" w:after="240" w:line="360" w:lineRule="auto"/>
        <w:ind w:right="-225"/>
        <w:jc w:val="both"/>
        <w:rPr>
          <w:rFonts w:ascii="Times New Roman" w:eastAsia="Times New Roman" w:hAnsi="Times New Roman" w:cs="Times New Roman"/>
          <w:color w:val="000000"/>
          <w:sz w:val="24"/>
          <w:szCs w:val="24"/>
          <w:lang w:val="pt-BR" w:eastAsia="pt-BR"/>
        </w:rPr>
      </w:pPr>
      <w:r w:rsidRPr="00791C86">
        <w:rPr>
          <w:rFonts w:ascii="Times New Roman" w:eastAsia="Times New Roman" w:hAnsi="Times New Roman" w:cs="Times New Roman"/>
          <w:color w:val="000000"/>
          <w:sz w:val="24"/>
          <w:szCs w:val="24"/>
          <w:lang w:val="pt-BR" w:eastAsia="pt-BR"/>
        </w:rPr>
        <w:t>14.1. O</w:t>
      </w:r>
      <w:r w:rsidRPr="00791C86">
        <w:rPr>
          <w:rFonts w:ascii="Times New Roman" w:eastAsia="Times New Roman" w:hAnsi="Times New Roman" w:cs="Times New Roman"/>
          <w:color w:val="000000"/>
          <w:spacing w:val="17"/>
          <w:sz w:val="24"/>
          <w:szCs w:val="24"/>
          <w:lang w:val="pt-BR" w:eastAsia="pt-BR"/>
        </w:rPr>
        <w:t xml:space="preserve"> </w:t>
      </w:r>
      <w:r w:rsidRPr="00791C86">
        <w:rPr>
          <w:rFonts w:ascii="Times New Roman" w:eastAsia="Times New Roman" w:hAnsi="Times New Roman" w:cs="Times New Roman"/>
          <w:color w:val="000000"/>
          <w:sz w:val="24"/>
          <w:szCs w:val="24"/>
          <w:lang w:val="pt-BR" w:eastAsia="pt-BR"/>
        </w:rPr>
        <w:t>obj</w:t>
      </w:r>
      <w:r w:rsidRPr="00791C86">
        <w:rPr>
          <w:rFonts w:ascii="Times New Roman" w:eastAsia="Times New Roman" w:hAnsi="Times New Roman" w:cs="Times New Roman"/>
          <w:color w:val="000000"/>
          <w:spacing w:val="1"/>
          <w:sz w:val="24"/>
          <w:szCs w:val="24"/>
          <w:lang w:val="pt-BR" w:eastAsia="pt-BR"/>
        </w:rPr>
        <w:t>e</w:t>
      </w:r>
      <w:r w:rsidRPr="00791C86">
        <w:rPr>
          <w:rFonts w:ascii="Times New Roman" w:eastAsia="Times New Roman" w:hAnsi="Times New Roman" w:cs="Times New Roman"/>
          <w:color w:val="000000"/>
          <w:sz w:val="24"/>
          <w:szCs w:val="24"/>
          <w:lang w:val="pt-BR" w:eastAsia="pt-BR"/>
        </w:rPr>
        <w:t>to</w:t>
      </w:r>
      <w:r w:rsidRPr="00791C86">
        <w:rPr>
          <w:rFonts w:ascii="Times New Roman" w:eastAsia="Times New Roman" w:hAnsi="Times New Roman" w:cs="Times New Roman"/>
          <w:color w:val="000000"/>
          <w:spacing w:val="19"/>
          <w:sz w:val="24"/>
          <w:szCs w:val="24"/>
          <w:lang w:val="pt-BR" w:eastAsia="pt-BR"/>
        </w:rPr>
        <w:t xml:space="preserve"> </w:t>
      </w:r>
      <w:r w:rsidRPr="00791C86">
        <w:rPr>
          <w:rFonts w:ascii="Times New Roman" w:eastAsia="Times New Roman" w:hAnsi="Times New Roman" w:cs="Times New Roman"/>
          <w:color w:val="000000"/>
          <w:sz w:val="24"/>
          <w:szCs w:val="24"/>
          <w:lang w:val="pt-BR" w:eastAsia="pt-BR"/>
        </w:rPr>
        <w:t>do</w:t>
      </w:r>
      <w:r w:rsidRPr="00791C86">
        <w:rPr>
          <w:rFonts w:ascii="Times New Roman" w:eastAsia="Times New Roman" w:hAnsi="Times New Roman" w:cs="Times New Roman"/>
          <w:color w:val="000000"/>
          <w:spacing w:val="17"/>
          <w:sz w:val="24"/>
          <w:szCs w:val="24"/>
          <w:lang w:val="pt-BR" w:eastAsia="pt-BR"/>
        </w:rPr>
        <w:t xml:space="preserve"> </w:t>
      </w:r>
      <w:r w:rsidRPr="00791C86">
        <w:rPr>
          <w:rFonts w:ascii="Times New Roman" w:eastAsia="Times New Roman" w:hAnsi="Times New Roman" w:cs="Times New Roman"/>
          <w:color w:val="000000"/>
          <w:sz w:val="24"/>
          <w:szCs w:val="24"/>
          <w:lang w:val="pt-BR" w:eastAsia="pt-BR"/>
        </w:rPr>
        <w:t>p</w:t>
      </w:r>
      <w:r w:rsidRPr="00791C86">
        <w:rPr>
          <w:rFonts w:ascii="Times New Roman" w:eastAsia="Times New Roman" w:hAnsi="Times New Roman" w:cs="Times New Roman"/>
          <w:color w:val="000000"/>
          <w:spacing w:val="-1"/>
          <w:sz w:val="24"/>
          <w:szCs w:val="24"/>
          <w:lang w:val="pt-BR" w:eastAsia="pt-BR"/>
        </w:rPr>
        <w:t>r</w:t>
      </w:r>
      <w:r w:rsidRPr="00791C86">
        <w:rPr>
          <w:rFonts w:ascii="Times New Roman" w:eastAsia="Times New Roman" w:hAnsi="Times New Roman" w:cs="Times New Roman"/>
          <w:color w:val="000000"/>
          <w:spacing w:val="1"/>
          <w:sz w:val="24"/>
          <w:szCs w:val="24"/>
          <w:lang w:val="pt-BR" w:eastAsia="pt-BR"/>
        </w:rPr>
        <w:t>es</w:t>
      </w:r>
      <w:r w:rsidRPr="00791C86">
        <w:rPr>
          <w:rFonts w:ascii="Times New Roman" w:eastAsia="Times New Roman" w:hAnsi="Times New Roman" w:cs="Times New Roman"/>
          <w:color w:val="000000"/>
          <w:spacing w:val="-1"/>
          <w:sz w:val="24"/>
          <w:szCs w:val="24"/>
          <w:lang w:val="pt-BR" w:eastAsia="pt-BR"/>
        </w:rPr>
        <w:t>e</w:t>
      </w:r>
      <w:r w:rsidRPr="00791C86">
        <w:rPr>
          <w:rFonts w:ascii="Times New Roman" w:eastAsia="Times New Roman" w:hAnsi="Times New Roman" w:cs="Times New Roman"/>
          <w:color w:val="000000"/>
          <w:sz w:val="24"/>
          <w:szCs w:val="24"/>
          <w:lang w:val="pt-BR" w:eastAsia="pt-BR"/>
        </w:rPr>
        <w:t>nte</w:t>
      </w:r>
      <w:r w:rsidRPr="00791C86">
        <w:rPr>
          <w:rFonts w:ascii="Times New Roman" w:eastAsia="Times New Roman" w:hAnsi="Times New Roman" w:cs="Times New Roman"/>
          <w:color w:val="000000"/>
          <w:spacing w:val="18"/>
          <w:sz w:val="24"/>
          <w:szCs w:val="24"/>
          <w:lang w:val="pt-BR" w:eastAsia="pt-BR"/>
        </w:rPr>
        <w:t xml:space="preserve"> </w:t>
      </w:r>
      <w:r w:rsidRPr="00791C86">
        <w:rPr>
          <w:rFonts w:ascii="Times New Roman" w:eastAsia="Times New Roman" w:hAnsi="Times New Roman" w:cs="Times New Roman"/>
          <w:color w:val="000000"/>
          <w:spacing w:val="1"/>
          <w:sz w:val="24"/>
          <w:szCs w:val="24"/>
          <w:lang w:val="pt-BR" w:eastAsia="pt-BR"/>
        </w:rPr>
        <w:t>c</w:t>
      </w:r>
      <w:r w:rsidRPr="00791C86">
        <w:rPr>
          <w:rFonts w:ascii="Times New Roman" w:eastAsia="Times New Roman" w:hAnsi="Times New Roman" w:cs="Times New Roman"/>
          <w:color w:val="000000"/>
          <w:sz w:val="24"/>
          <w:szCs w:val="24"/>
          <w:lang w:val="pt-BR" w:eastAsia="pt-BR"/>
        </w:rPr>
        <w:t>ont</w:t>
      </w:r>
      <w:r w:rsidRPr="00791C86">
        <w:rPr>
          <w:rFonts w:ascii="Times New Roman" w:eastAsia="Times New Roman" w:hAnsi="Times New Roman" w:cs="Times New Roman"/>
          <w:color w:val="000000"/>
          <w:spacing w:val="-1"/>
          <w:sz w:val="24"/>
          <w:szCs w:val="24"/>
          <w:lang w:val="pt-BR" w:eastAsia="pt-BR"/>
        </w:rPr>
        <w:t>r</w:t>
      </w:r>
      <w:r w:rsidRPr="00791C86">
        <w:rPr>
          <w:rFonts w:ascii="Times New Roman" w:eastAsia="Times New Roman" w:hAnsi="Times New Roman" w:cs="Times New Roman"/>
          <w:color w:val="000000"/>
          <w:spacing w:val="1"/>
          <w:sz w:val="24"/>
          <w:szCs w:val="24"/>
          <w:lang w:val="pt-BR" w:eastAsia="pt-BR"/>
        </w:rPr>
        <w:t>a</w:t>
      </w:r>
      <w:r w:rsidRPr="00791C86">
        <w:rPr>
          <w:rFonts w:ascii="Times New Roman" w:eastAsia="Times New Roman" w:hAnsi="Times New Roman" w:cs="Times New Roman"/>
          <w:color w:val="000000"/>
          <w:sz w:val="24"/>
          <w:szCs w:val="24"/>
          <w:lang w:val="pt-BR" w:eastAsia="pt-BR"/>
        </w:rPr>
        <w:t>to</w:t>
      </w:r>
      <w:r w:rsidRPr="00791C86">
        <w:rPr>
          <w:rFonts w:ascii="Times New Roman" w:eastAsia="Times New Roman" w:hAnsi="Times New Roman" w:cs="Times New Roman"/>
          <w:color w:val="000000"/>
          <w:spacing w:val="19"/>
          <w:sz w:val="24"/>
          <w:szCs w:val="24"/>
          <w:lang w:val="pt-BR" w:eastAsia="pt-BR"/>
        </w:rPr>
        <w:t xml:space="preserve"> </w:t>
      </w:r>
      <w:r w:rsidRPr="00791C86">
        <w:rPr>
          <w:rFonts w:ascii="Times New Roman" w:eastAsia="Times New Roman" w:hAnsi="Times New Roman" w:cs="Times New Roman"/>
          <w:color w:val="000000"/>
          <w:sz w:val="24"/>
          <w:szCs w:val="24"/>
          <w:lang w:val="pt-BR" w:eastAsia="pt-BR"/>
        </w:rPr>
        <w:t>n</w:t>
      </w:r>
      <w:r w:rsidRPr="00791C86">
        <w:rPr>
          <w:rFonts w:ascii="Times New Roman" w:eastAsia="Times New Roman" w:hAnsi="Times New Roman" w:cs="Times New Roman"/>
          <w:color w:val="000000"/>
          <w:spacing w:val="-1"/>
          <w:sz w:val="24"/>
          <w:szCs w:val="24"/>
          <w:lang w:val="pt-BR" w:eastAsia="pt-BR"/>
        </w:rPr>
        <w:t>ã</w:t>
      </w:r>
      <w:r w:rsidRPr="00791C86">
        <w:rPr>
          <w:rFonts w:ascii="Times New Roman" w:eastAsia="Times New Roman" w:hAnsi="Times New Roman" w:cs="Times New Roman"/>
          <w:color w:val="000000"/>
          <w:sz w:val="24"/>
          <w:szCs w:val="24"/>
          <w:lang w:val="pt-BR" w:eastAsia="pt-BR"/>
        </w:rPr>
        <w:t>o</w:t>
      </w:r>
      <w:r w:rsidRPr="00791C86">
        <w:rPr>
          <w:rFonts w:ascii="Times New Roman" w:eastAsia="Times New Roman" w:hAnsi="Times New Roman" w:cs="Times New Roman"/>
          <w:color w:val="000000"/>
          <w:spacing w:val="19"/>
          <w:sz w:val="24"/>
          <w:szCs w:val="24"/>
          <w:lang w:val="pt-BR" w:eastAsia="pt-BR"/>
        </w:rPr>
        <w:t xml:space="preserve"> </w:t>
      </w:r>
      <w:r w:rsidRPr="00791C86">
        <w:rPr>
          <w:rFonts w:ascii="Times New Roman" w:eastAsia="Times New Roman" w:hAnsi="Times New Roman" w:cs="Times New Roman"/>
          <w:color w:val="000000"/>
          <w:sz w:val="24"/>
          <w:szCs w:val="24"/>
          <w:lang w:val="pt-BR" w:eastAsia="pt-BR"/>
        </w:rPr>
        <w:t>pod</w:t>
      </w:r>
      <w:r w:rsidRPr="00791C86">
        <w:rPr>
          <w:rFonts w:ascii="Times New Roman" w:eastAsia="Times New Roman" w:hAnsi="Times New Roman" w:cs="Times New Roman"/>
          <w:color w:val="000000"/>
          <w:spacing w:val="1"/>
          <w:sz w:val="24"/>
          <w:szCs w:val="24"/>
          <w:lang w:val="pt-BR" w:eastAsia="pt-BR"/>
        </w:rPr>
        <w:t>e</w:t>
      </w:r>
      <w:r w:rsidRPr="00791C86">
        <w:rPr>
          <w:rFonts w:ascii="Times New Roman" w:eastAsia="Times New Roman" w:hAnsi="Times New Roman" w:cs="Times New Roman"/>
          <w:color w:val="000000"/>
          <w:spacing w:val="-1"/>
          <w:sz w:val="24"/>
          <w:szCs w:val="24"/>
          <w:lang w:val="pt-BR" w:eastAsia="pt-BR"/>
        </w:rPr>
        <w:t>r</w:t>
      </w:r>
      <w:r w:rsidRPr="00791C86">
        <w:rPr>
          <w:rFonts w:ascii="Times New Roman" w:eastAsia="Times New Roman" w:hAnsi="Times New Roman" w:cs="Times New Roman"/>
          <w:color w:val="000000"/>
          <w:sz w:val="24"/>
          <w:szCs w:val="24"/>
          <w:lang w:val="pt-BR" w:eastAsia="pt-BR"/>
        </w:rPr>
        <w:t>á</w:t>
      </w:r>
      <w:r w:rsidRPr="00791C86">
        <w:rPr>
          <w:rFonts w:ascii="Times New Roman" w:eastAsia="Times New Roman" w:hAnsi="Times New Roman" w:cs="Times New Roman"/>
          <w:color w:val="000000"/>
          <w:spacing w:val="18"/>
          <w:sz w:val="24"/>
          <w:szCs w:val="24"/>
          <w:lang w:val="pt-BR" w:eastAsia="pt-BR"/>
        </w:rPr>
        <w:t xml:space="preserve"> </w:t>
      </w:r>
      <w:r w:rsidRPr="00791C86">
        <w:rPr>
          <w:rFonts w:ascii="Times New Roman" w:eastAsia="Times New Roman" w:hAnsi="Times New Roman" w:cs="Times New Roman"/>
          <w:color w:val="000000"/>
          <w:spacing w:val="1"/>
          <w:sz w:val="24"/>
          <w:szCs w:val="24"/>
          <w:lang w:val="pt-BR" w:eastAsia="pt-BR"/>
        </w:rPr>
        <w:t>s</w:t>
      </w:r>
      <w:r w:rsidRPr="00791C86">
        <w:rPr>
          <w:rFonts w:ascii="Times New Roman" w:eastAsia="Times New Roman" w:hAnsi="Times New Roman" w:cs="Times New Roman"/>
          <w:color w:val="000000"/>
          <w:spacing w:val="-1"/>
          <w:sz w:val="24"/>
          <w:szCs w:val="24"/>
          <w:lang w:val="pt-BR" w:eastAsia="pt-BR"/>
        </w:rPr>
        <w:t>e</w:t>
      </w:r>
      <w:r w:rsidRPr="00791C86">
        <w:rPr>
          <w:rFonts w:ascii="Times New Roman" w:eastAsia="Times New Roman" w:hAnsi="Times New Roman" w:cs="Times New Roman"/>
          <w:color w:val="000000"/>
          <w:sz w:val="24"/>
          <w:szCs w:val="24"/>
          <w:lang w:val="pt-BR" w:eastAsia="pt-BR"/>
        </w:rPr>
        <w:t>r</w:t>
      </w:r>
      <w:r w:rsidRPr="00791C86">
        <w:rPr>
          <w:rFonts w:ascii="Times New Roman" w:eastAsia="Times New Roman" w:hAnsi="Times New Roman" w:cs="Times New Roman"/>
          <w:color w:val="000000"/>
          <w:spacing w:val="18"/>
          <w:sz w:val="24"/>
          <w:szCs w:val="24"/>
          <w:lang w:val="pt-BR" w:eastAsia="pt-BR"/>
        </w:rPr>
        <w:t xml:space="preserve"> </w:t>
      </w:r>
      <w:r w:rsidRPr="00791C86">
        <w:rPr>
          <w:rFonts w:ascii="Times New Roman" w:eastAsia="Times New Roman" w:hAnsi="Times New Roman" w:cs="Times New Roman"/>
          <w:color w:val="000000"/>
          <w:spacing w:val="1"/>
          <w:sz w:val="24"/>
          <w:szCs w:val="24"/>
          <w:lang w:val="pt-BR" w:eastAsia="pt-BR"/>
        </w:rPr>
        <w:t>c</w:t>
      </w:r>
      <w:r w:rsidRPr="00791C86">
        <w:rPr>
          <w:rFonts w:ascii="Times New Roman" w:eastAsia="Times New Roman" w:hAnsi="Times New Roman" w:cs="Times New Roman"/>
          <w:color w:val="000000"/>
          <w:spacing w:val="-1"/>
          <w:sz w:val="24"/>
          <w:szCs w:val="24"/>
          <w:lang w:val="pt-BR" w:eastAsia="pt-BR"/>
        </w:rPr>
        <w:t>e</w:t>
      </w:r>
      <w:r w:rsidRPr="00791C86">
        <w:rPr>
          <w:rFonts w:ascii="Times New Roman" w:eastAsia="Times New Roman" w:hAnsi="Times New Roman" w:cs="Times New Roman"/>
          <w:color w:val="000000"/>
          <w:sz w:val="24"/>
          <w:szCs w:val="24"/>
          <w:lang w:val="pt-BR" w:eastAsia="pt-BR"/>
        </w:rPr>
        <w:t>dido</w:t>
      </w:r>
      <w:r w:rsidRPr="00791C86">
        <w:rPr>
          <w:rFonts w:ascii="Times New Roman" w:eastAsia="Times New Roman" w:hAnsi="Times New Roman" w:cs="Times New Roman"/>
          <w:color w:val="000000"/>
          <w:spacing w:val="19"/>
          <w:sz w:val="24"/>
          <w:szCs w:val="24"/>
          <w:lang w:val="pt-BR" w:eastAsia="pt-BR"/>
        </w:rPr>
        <w:t xml:space="preserve"> </w:t>
      </w:r>
      <w:r w:rsidRPr="00791C86">
        <w:rPr>
          <w:rFonts w:ascii="Times New Roman" w:eastAsia="Times New Roman" w:hAnsi="Times New Roman" w:cs="Times New Roman"/>
          <w:color w:val="000000"/>
          <w:sz w:val="24"/>
          <w:szCs w:val="24"/>
          <w:lang w:val="pt-BR" w:eastAsia="pt-BR"/>
        </w:rPr>
        <w:t>ou</w:t>
      </w:r>
      <w:r w:rsidRPr="00791C86">
        <w:rPr>
          <w:rFonts w:ascii="Times New Roman" w:eastAsia="Times New Roman" w:hAnsi="Times New Roman" w:cs="Times New Roman"/>
          <w:color w:val="000000"/>
          <w:spacing w:val="17"/>
          <w:sz w:val="24"/>
          <w:szCs w:val="24"/>
          <w:lang w:val="pt-BR" w:eastAsia="pt-BR"/>
        </w:rPr>
        <w:t xml:space="preserve"> </w:t>
      </w:r>
      <w:r w:rsidRPr="00791C86">
        <w:rPr>
          <w:rFonts w:ascii="Times New Roman" w:eastAsia="Times New Roman" w:hAnsi="Times New Roman" w:cs="Times New Roman"/>
          <w:color w:val="000000"/>
          <w:sz w:val="24"/>
          <w:szCs w:val="24"/>
          <w:lang w:val="pt-BR" w:eastAsia="pt-BR"/>
        </w:rPr>
        <w:t>t</w:t>
      </w:r>
      <w:r w:rsidRPr="00791C86">
        <w:rPr>
          <w:rFonts w:ascii="Times New Roman" w:eastAsia="Times New Roman" w:hAnsi="Times New Roman" w:cs="Times New Roman"/>
          <w:color w:val="000000"/>
          <w:spacing w:val="1"/>
          <w:sz w:val="24"/>
          <w:szCs w:val="24"/>
          <w:lang w:val="pt-BR" w:eastAsia="pt-BR"/>
        </w:rPr>
        <w:t>r</w:t>
      </w:r>
      <w:r w:rsidRPr="00791C86">
        <w:rPr>
          <w:rFonts w:ascii="Times New Roman" w:eastAsia="Times New Roman" w:hAnsi="Times New Roman" w:cs="Times New Roman"/>
          <w:color w:val="000000"/>
          <w:spacing w:val="-1"/>
          <w:sz w:val="24"/>
          <w:szCs w:val="24"/>
          <w:lang w:val="pt-BR" w:eastAsia="pt-BR"/>
        </w:rPr>
        <w:t>a</w:t>
      </w:r>
      <w:r w:rsidRPr="00791C86">
        <w:rPr>
          <w:rFonts w:ascii="Times New Roman" w:eastAsia="Times New Roman" w:hAnsi="Times New Roman" w:cs="Times New Roman"/>
          <w:color w:val="000000"/>
          <w:sz w:val="24"/>
          <w:szCs w:val="24"/>
          <w:lang w:val="pt-BR" w:eastAsia="pt-BR"/>
        </w:rPr>
        <w:t>n</w:t>
      </w:r>
      <w:r w:rsidRPr="00791C86">
        <w:rPr>
          <w:rFonts w:ascii="Times New Roman" w:eastAsia="Times New Roman" w:hAnsi="Times New Roman" w:cs="Times New Roman"/>
          <w:color w:val="000000"/>
          <w:spacing w:val="1"/>
          <w:sz w:val="24"/>
          <w:szCs w:val="24"/>
          <w:lang w:val="pt-BR" w:eastAsia="pt-BR"/>
        </w:rPr>
        <w:t>s</w:t>
      </w:r>
      <w:r w:rsidRPr="00791C86">
        <w:rPr>
          <w:rFonts w:ascii="Times New Roman" w:eastAsia="Times New Roman" w:hAnsi="Times New Roman" w:cs="Times New Roman"/>
          <w:color w:val="000000"/>
          <w:spacing w:val="-1"/>
          <w:sz w:val="24"/>
          <w:szCs w:val="24"/>
          <w:lang w:val="pt-BR" w:eastAsia="pt-BR"/>
        </w:rPr>
        <w:t>f</w:t>
      </w:r>
      <w:r w:rsidRPr="00791C86">
        <w:rPr>
          <w:rFonts w:ascii="Times New Roman" w:eastAsia="Times New Roman" w:hAnsi="Times New Roman" w:cs="Times New Roman"/>
          <w:color w:val="000000"/>
          <w:spacing w:val="1"/>
          <w:sz w:val="24"/>
          <w:szCs w:val="24"/>
          <w:lang w:val="pt-BR" w:eastAsia="pt-BR"/>
        </w:rPr>
        <w:t>e</w:t>
      </w:r>
      <w:r w:rsidRPr="00791C86">
        <w:rPr>
          <w:rFonts w:ascii="Times New Roman" w:eastAsia="Times New Roman" w:hAnsi="Times New Roman" w:cs="Times New Roman"/>
          <w:color w:val="000000"/>
          <w:spacing w:val="-1"/>
          <w:sz w:val="24"/>
          <w:szCs w:val="24"/>
          <w:lang w:val="pt-BR" w:eastAsia="pt-BR"/>
        </w:rPr>
        <w:t>r</w:t>
      </w:r>
      <w:r w:rsidRPr="00791C86">
        <w:rPr>
          <w:rFonts w:ascii="Times New Roman" w:eastAsia="Times New Roman" w:hAnsi="Times New Roman" w:cs="Times New Roman"/>
          <w:color w:val="000000"/>
          <w:sz w:val="24"/>
          <w:szCs w:val="24"/>
          <w:lang w:val="pt-BR" w:eastAsia="pt-BR"/>
        </w:rPr>
        <w:t>ido,</w:t>
      </w:r>
      <w:r w:rsidRPr="00791C86">
        <w:rPr>
          <w:rFonts w:ascii="Times New Roman" w:eastAsia="Times New Roman" w:hAnsi="Times New Roman" w:cs="Times New Roman"/>
          <w:color w:val="000000"/>
          <w:spacing w:val="18"/>
          <w:sz w:val="24"/>
          <w:szCs w:val="24"/>
          <w:lang w:val="pt-BR" w:eastAsia="pt-BR"/>
        </w:rPr>
        <w:t xml:space="preserve"> </w:t>
      </w:r>
      <w:r w:rsidRPr="00791C86">
        <w:rPr>
          <w:rFonts w:ascii="Times New Roman" w:eastAsia="Times New Roman" w:hAnsi="Times New Roman" w:cs="Times New Roman"/>
          <w:color w:val="000000"/>
          <w:sz w:val="24"/>
          <w:szCs w:val="24"/>
          <w:lang w:val="pt-BR" w:eastAsia="pt-BR"/>
        </w:rPr>
        <w:t>no</w:t>
      </w:r>
      <w:r w:rsidRPr="00791C86">
        <w:rPr>
          <w:rFonts w:ascii="Times New Roman" w:eastAsia="Times New Roman" w:hAnsi="Times New Roman" w:cs="Times New Roman"/>
          <w:color w:val="000000"/>
          <w:spacing w:val="19"/>
          <w:sz w:val="24"/>
          <w:szCs w:val="24"/>
          <w:lang w:val="pt-BR" w:eastAsia="pt-BR"/>
        </w:rPr>
        <w:t xml:space="preserve"> </w:t>
      </w:r>
      <w:r w:rsidRPr="00791C86">
        <w:rPr>
          <w:rFonts w:ascii="Times New Roman" w:eastAsia="Times New Roman" w:hAnsi="Times New Roman" w:cs="Times New Roman"/>
          <w:color w:val="000000"/>
          <w:sz w:val="24"/>
          <w:szCs w:val="24"/>
          <w:lang w:val="pt-BR" w:eastAsia="pt-BR"/>
        </w:rPr>
        <w:t>todo</w:t>
      </w:r>
      <w:r w:rsidRPr="00791C86">
        <w:rPr>
          <w:rFonts w:ascii="Times New Roman" w:eastAsia="Times New Roman" w:hAnsi="Times New Roman" w:cs="Times New Roman"/>
          <w:color w:val="000000"/>
          <w:spacing w:val="17"/>
          <w:sz w:val="24"/>
          <w:szCs w:val="24"/>
          <w:lang w:val="pt-BR" w:eastAsia="pt-BR"/>
        </w:rPr>
        <w:t xml:space="preserve"> </w:t>
      </w:r>
      <w:r w:rsidRPr="00791C86">
        <w:rPr>
          <w:rFonts w:ascii="Times New Roman" w:eastAsia="Times New Roman" w:hAnsi="Times New Roman" w:cs="Times New Roman"/>
          <w:color w:val="000000"/>
          <w:sz w:val="24"/>
          <w:szCs w:val="24"/>
          <w:lang w:val="pt-BR" w:eastAsia="pt-BR"/>
        </w:rPr>
        <w:t>ou</w:t>
      </w:r>
      <w:r w:rsidRPr="00791C86">
        <w:rPr>
          <w:rFonts w:ascii="Times New Roman" w:eastAsia="Times New Roman" w:hAnsi="Times New Roman" w:cs="Times New Roman"/>
          <w:color w:val="000000"/>
          <w:spacing w:val="19"/>
          <w:sz w:val="24"/>
          <w:szCs w:val="24"/>
          <w:lang w:val="pt-BR" w:eastAsia="pt-BR"/>
        </w:rPr>
        <w:t xml:space="preserve"> </w:t>
      </w:r>
      <w:r w:rsidRPr="00791C86">
        <w:rPr>
          <w:rFonts w:ascii="Times New Roman" w:eastAsia="Times New Roman" w:hAnsi="Times New Roman" w:cs="Times New Roman"/>
          <w:color w:val="000000"/>
          <w:spacing w:val="-1"/>
          <w:sz w:val="24"/>
          <w:szCs w:val="24"/>
          <w:lang w:val="pt-BR" w:eastAsia="pt-BR"/>
        </w:rPr>
        <w:t>e</w:t>
      </w:r>
      <w:r w:rsidRPr="00791C86">
        <w:rPr>
          <w:rFonts w:ascii="Times New Roman" w:eastAsia="Times New Roman" w:hAnsi="Times New Roman" w:cs="Times New Roman"/>
          <w:color w:val="000000"/>
          <w:sz w:val="24"/>
          <w:szCs w:val="24"/>
          <w:lang w:val="pt-BR" w:eastAsia="pt-BR"/>
        </w:rPr>
        <w:t>m p</w:t>
      </w:r>
      <w:r w:rsidRPr="00791C86">
        <w:rPr>
          <w:rFonts w:ascii="Times New Roman" w:eastAsia="Times New Roman" w:hAnsi="Times New Roman" w:cs="Times New Roman"/>
          <w:color w:val="000000"/>
          <w:spacing w:val="1"/>
          <w:sz w:val="24"/>
          <w:szCs w:val="24"/>
          <w:lang w:val="pt-BR" w:eastAsia="pt-BR"/>
        </w:rPr>
        <w:t>a</w:t>
      </w:r>
      <w:r w:rsidRPr="00791C86">
        <w:rPr>
          <w:rFonts w:ascii="Times New Roman" w:eastAsia="Times New Roman" w:hAnsi="Times New Roman" w:cs="Times New Roman"/>
          <w:color w:val="000000"/>
          <w:spacing w:val="-1"/>
          <w:sz w:val="24"/>
          <w:szCs w:val="24"/>
          <w:lang w:val="pt-BR" w:eastAsia="pt-BR"/>
        </w:rPr>
        <w:t>r</w:t>
      </w:r>
      <w:r w:rsidRPr="00791C86">
        <w:rPr>
          <w:rFonts w:ascii="Times New Roman" w:eastAsia="Times New Roman" w:hAnsi="Times New Roman" w:cs="Times New Roman"/>
          <w:color w:val="000000"/>
          <w:sz w:val="24"/>
          <w:szCs w:val="24"/>
          <w:lang w:val="pt-BR" w:eastAsia="pt-BR"/>
        </w:rPr>
        <w:t>t</w:t>
      </w:r>
      <w:r w:rsidRPr="00791C86">
        <w:rPr>
          <w:rFonts w:ascii="Times New Roman" w:eastAsia="Times New Roman" w:hAnsi="Times New Roman" w:cs="Times New Roman"/>
          <w:color w:val="000000"/>
          <w:spacing w:val="-1"/>
          <w:sz w:val="24"/>
          <w:szCs w:val="24"/>
          <w:lang w:val="pt-BR" w:eastAsia="pt-BR"/>
        </w:rPr>
        <w:t>e</w:t>
      </w:r>
      <w:r w:rsidRPr="00791C86">
        <w:rPr>
          <w:rFonts w:ascii="Times New Roman" w:eastAsia="Times New Roman" w:hAnsi="Times New Roman" w:cs="Times New Roman"/>
          <w:color w:val="000000"/>
          <w:sz w:val="24"/>
          <w:szCs w:val="24"/>
          <w:lang w:val="pt-BR" w:eastAsia="pt-BR"/>
        </w:rPr>
        <w:t>, a não s</w:t>
      </w:r>
      <w:r w:rsidRPr="00791C86">
        <w:rPr>
          <w:rFonts w:ascii="Times New Roman" w:eastAsia="Times New Roman" w:hAnsi="Times New Roman" w:cs="Times New Roman"/>
          <w:color w:val="000000"/>
          <w:spacing w:val="1"/>
          <w:sz w:val="24"/>
          <w:szCs w:val="24"/>
          <w:lang w:val="pt-BR" w:eastAsia="pt-BR"/>
        </w:rPr>
        <w:t>e</w:t>
      </w:r>
      <w:r w:rsidRPr="00791C86">
        <w:rPr>
          <w:rFonts w:ascii="Times New Roman" w:eastAsia="Times New Roman" w:hAnsi="Times New Roman" w:cs="Times New Roman"/>
          <w:color w:val="000000"/>
          <w:sz w:val="24"/>
          <w:szCs w:val="24"/>
          <w:lang w:val="pt-BR" w:eastAsia="pt-BR"/>
        </w:rPr>
        <w:t xml:space="preserve">r </w:t>
      </w:r>
      <w:r w:rsidRPr="00791C86">
        <w:rPr>
          <w:rFonts w:ascii="Times New Roman" w:eastAsia="Times New Roman" w:hAnsi="Times New Roman" w:cs="Times New Roman"/>
          <w:color w:val="000000"/>
          <w:spacing w:val="1"/>
          <w:sz w:val="24"/>
          <w:szCs w:val="24"/>
          <w:lang w:val="pt-BR" w:eastAsia="pt-BR"/>
        </w:rPr>
        <w:t>me</w:t>
      </w:r>
      <w:r w:rsidRPr="00791C86">
        <w:rPr>
          <w:rFonts w:ascii="Times New Roman" w:eastAsia="Times New Roman" w:hAnsi="Times New Roman" w:cs="Times New Roman"/>
          <w:color w:val="000000"/>
          <w:sz w:val="24"/>
          <w:szCs w:val="24"/>
          <w:lang w:val="pt-BR" w:eastAsia="pt-BR"/>
        </w:rPr>
        <w:t>di</w:t>
      </w:r>
      <w:r w:rsidRPr="00791C86">
        <w:rPr>
          <w:rFonts w:ascii="Times New Roman" w:eastAsia="Times New Roman" w:hAnsi="Times New Roman" w:cs="Times New Roman"/>
          <w:color w:val="000000"/>
          <w:spacing w:val="-1"/>
          <w:sz w:val="24"/>
          <w:szCs w:val="24"/>
          <w:lang w:val="pt-BR" w:eastAsia="pt-BR"/>
        </w:rPr>
        <w:t>a</w:t>
      </w:r>
      <w:r w:rsidRPr="00791C86">
        <w:rPr>
          <w:rFonts w:ascii="Times New Roman" w:eastAsia="Times New Roman" w:hAnsi="Times New Roman" w:cs="Times New Roman"/>
          <w:color w:val="000000"/>
          <w:sz w:val="24"/>
          <w:szCs w:val="24"/>
          <w:lang w:val="pt-BR" w:eastAsia="pt-BR"/>
        </w:rPr>
        <w:t>nte pr</w:t>
      </w:r>
      <w:r w:rsidRPr="00791C86">
        <w:rPr>
          <w:rFonts w:ascii="Times New Roman" w:eastAsia="Times New Roman" w:hAnsi="Times New Roman" w:cs="Times New Roman"/>
          <w:color w:val="000000"/>
          <w:spacing w:val="-1"/>
          <w:sz w:val="24"/>
          <w:szCs w:val="24"/>
          <w:lang w:val="pt-BR" w:eastAsia="pt-BR"/>
        </w:rPr>
        <w:t>é</w:t>
      </w:r>
      <w:r w:rsidRPr="00791C86">
        <w:rPr>
          <w:rFonts w:ascii="Times New Roman" w:eastAsia="Times New Roman" w:hAnsi="Times New Roman" w:cs="Times New Roman"/>
          <w:color w:val="000000"/>
          <w:sz w:val="24"/>
          <w:szCs w:val="24"/>
          <w:lang w:val="pt-BR" w:eastAsia="pt-BR"/>
        </w:rPr>
        <w:t>v</w:t>
      </w:r>
      <w:r w:rsidRPr="00791C86">
        <w:rPr>
          <w:rFonts w:ascii="Times New Roman" w:eastAsia="Times New Roman" w:hAnsi="Times New Roman" w:cs="Times New Roman"/>
          <w:color w:val="000000"/>
          <w:spacing w:val="2"/>
          <w:sz w:val="24"/>
          <w:szCs w:val="24"/>
          <w:lang w:val="pt-BR" w:eastAsia="pt-BR"/>
        </w:rPr>
        <w:t>i</w:t>
      </w:r>
      <w:r w:rsidRPr="00791C86">
        <w:rPr>
          <w:rFonts w:ascii="Times New Roman" w:eastAsia="Times New Roman" w:hAnsi="Times New Roman" w:cs="Times New Roman"/>
          <w:color w:val="000000"/>
          <w:sz w:val="24"/>
          <w:szCs w:val="24"/>
          <w:lang w:val="pt-BR" w:eastAsia="pt-BR"/>
        </w:rPr>
        <w:t>o e exp</w:t>
      </w:r>
      <w:r w:rsidRPr="00791C86">
        <w:rPr>
          <w:rFonts w:ascii="Times New Roman" w:eastAsia="Times New Roman" w:hAnsi="Times New Roman" w:cs="Times New Roman"/>
          <w:color w:val="000000"/>
          <w:spacing w:val="-1"/>
          <w:sz w:val="24"/>
          <w:szCs w:val="24"/>
          <w:lang w:val="pt-BR" w:eastAsia="pt-BR"/>
        </w:rPr>
        <w:t>r</w:t>
      </w:r>
      <w:r w:rsidRPr="00791C86">
        <w:rPr>
          <w:rFonts w:ascii="Times New Roman" w:eastAsia="Times New Roman" w:hAnsi="Times New Roman" w:cs="Times New Roman"/>
          <w:color w:val="000000"/>
          <w:spacing w:val="1"/>
          <w:sz w:val="24"/>
          <w:szCs w:val="24"/>
          <w:lang w:val="pt-BR" w:eastAsia="pt-BR"/>
        </w:rPr>
        <w:t>e</w:t>
      </w:r>
      <w:r w:rsidRPr="00791C86">
        <w:rPr>
          <w:rFonts w:ascii="Times New Roman" w:eastAsia="Times New Roman" w:hAnsi="Times New Roman" w:cs="Times New Roman"/>
          <w:color w:val="000000"/>
          <w:spacing w:val="-1"/>
          <w:sz w:val="24"/>
          <w:szCs w:val="24"/>
          <w:lang w:val="pt-BR" w:eastAsia="pt-BR"/>
        </w:rPr>
        <w:t>s</w:t>
      </w:r>
      <w:r w:rsidRPr="00791C86">
        <w:rPr>
          <w:rFonts w:ascii="Times New Roman" w:eastAsia="Times New Roman" w:hAnsi="Times New Roman" w:cs="Times New Roman"/>
          <w:color w:val="000000"/>
          <w:spacing w:val="1"/>
          <w:sz w:val="24"/>
          <w:szCs w:val="24"/>
          <w:lang w:val="pt-BR" w:eastAsia="pt-BR"/>
        </w:rPr>
        <w:t>s</w:t>
      </w:r>
      <w:r w:rsidRPr="00791C86">
        <w:rPr>
          <w:rFonts w:ascii="Times New Roman" w:eastAsia="Times New Roman" w:hAnsi="Times New Roman" w:cs="Times New Roman"/>
          <w:color w:val="000000"/>
          <w:sz w:val="24"/>
          <w:szCs w:val="24"/>
          <w:lang w:val="pt-BR" w:eastAsia="pt-BR"/>
        </w:rPr>
        <w:t>o con</w:t>
      </w:r>
      <w:r w:rsidRPr="00791C86">
        <w:rPr>
          <w:rFonts w:ascii="Times New Roman" w:eastAsia="Times New Roman" w:hAnsi="Times New Roman" w:cs="Times New Roman"/>
          <w:color w:val="000000"/>
          <w:spacing w:val="1"/>
          <w:sz w:val="24"/>
          <w:szCs w:val="24"/>
          <w:lang w:val="pt-BR" w:eastAsia="pt-BR"/>
        </w:rPr>
        <w:t>s</w:t>
      </w:r>
      <w:r w:rsidRPr="00791C86">
        <w:rPr>
          <w:rFonts w:ascii="Times New Roman" w:eastAsia="Times New Roman" w:hAnsi="Times New Roman" w:cs="Times New Roman"/>
          <w:color w:val="000000"/>
          <w:spacing w:val="-1"/>
          <w:sz w:val="24"/>
          <w:szCs w:val="24"/>
          <w:lang w:val="pt-BR" w:eastAsia="pt-BR"/>
        </w:rPr>
        <w:t>e</w:t>
      </w:r>
      <w:r w:rsidRPr="00791C86">
        <w:rPr>
          <w:rFonts w:ascii="Times New Roman" w:eastAsia="Times New Roman" w:hAnsi="Times New Roman" w:cs="Times New Roman"/>
          <w:color w:val="000000"/>
          <w:sz w:val="24"/>
          <w:szCs w:val="24"/>
          <w:lang w:val="pt-BR" w:eastAsia="pt-BR"/>
        </w:rPr>
        <w:t>nt</w:t>
      </w:r>
      <w:r w:rsidRPr="00791C86">
        <w:rPr>
          <w:rFonts w:ascii="Times New Roman" w:eastAsia="Times New Roman" w:hAnsi="Times New Roman" w:cs="Times New Roman"/>
          <w:color w:val="000000"/>
          <w:spacing w:val="2"/>
          <w:sz w:val="24"/>
          <w:szCs w:val="24"/>
          <w:lang w:val="pt-BR" w:eastAsia="pt-BR"/>
        </w:rPr>
        <w:t>i</w:t>
      </w:r>
      <w:r w:rsidRPr="00791C86">
        <w:rPr>
          <w:rFonts w:ascii="Times New Roman" w:eastAsia="Times New Roman" w:hAnsi="Times New Roman" w:cs="Times New Roman"/>
          <w:color w:val="000000"/>
          <w:sz w:val="24"/>
          <w:szCs w:val="24"/>
          <w:lang w:val="pt-BR" w:eastAsia="pt-BR"/>
        </w:rPr>
        <w:t>m</w:t>
      </w:r>
      <w:r w:rsidRPr="00791C86">
        <w:rPr>
          <w:rFonts w:ascii="Times New Roman" w:eastAsia="Times New Roman" w:hAnsi="Times New Roman" w:cs="Times New Roman"/>
          <w:color w:val="000000"/>
          <w:spacing w:val="-1"/>
          <w:sz w:val="24"/>
          <w:szCs w:val="24"/>
          <w:lang w:val="pt-BR" w:eastAsia="pt-BR"/>
        </w:rPr>
        <w:t>e</w:t>
      </w:r>
      <w:r w:rsidRPr="00791C86">
        <w:rPr>
          <w:rFonts w:ascii="Times New Roman" w:eastAsia="Times New Roman" w:hAnsi="Times New Roman" w:cs="Times New Roman"/>
          <w:color w:val="000000"/>
          <w:sz w:val="24"/>
          <w:szCs w:val="24"/>
          <w:lang w:val="pt-BR" w:eastAsia="pt-BR"/>
        </w:rPr>
        <w:t>nto da</w:t>
      </w:r>
      <w:r w:rsidRPr="00791C86">
        <w:rPr>
          <w:rFonts w:ascii="Times New Roman" w:eastAsia="Times New Roman" w:hAnsi="Times New Roman" w:cs="Times New Roman"/>
          <w:color w:val="000000"/>
          <w:spacing w:val="2"/>
          <w:sz w:val="24"/>
          <w:szCs w:val="24"/>
          <w:lang w:val="pt-BR" w:eastAsia="pt-BR"/>
        </w:rPr>
        <w:t xml:space="preserve"> </w:t>
      </w:r>
      <w:r w:rsidRPr="00791C86">
        <w:rPr>
          <w:rFonts w:ascii="Times New Roman" w:eastAsia="Times New Roman" w:hAnsi="Times New Roman" w:cs="Times New Roman"/>
          <w:color w:val="000000"/>
          <w:sz w:val="24"/>
          <w:szCs w:val="24"/>
          <w:lang w:val="pt-BR" w:eastAsia="pt-BR"/>
        </w:rPr>
        <w:t>CON</w:t>
      </w:r>
      <w:r w:rsidRPr="00791C86">
        <w:rPr>
          <w:rFonts w:ascii="Times New Roman" w:eastAsia="Times New Roman" w:hAnsi="Times New Roman" w:cs="Times New Roman"/>
          <w:color w:val="000000"/>
          <w:spacing w:val="-1"/>
          <w:sz w:val="24"/>
          <w:szCs w:val="24"/>
          <w:lang w:val="pt-BR" w:eastAsia="pt-BR"/>
        </w:rPr>
        <w:t>T</w:t>
      </w:r>
      <w:r w:rsidRPr="00791C86">
        <w:rPr>
          <w:rFonts w:ascii="Times New Roman" w:eastAsia="Times New Roman" w:hAnsi="Times New Roman" w:cs="Times New Roman"/>
          <w:color w:val="000000"/>
          <w:spacing w:val="1"/>
          <w:sz w:val="24"/>
          <w:szCs w:val="24"/>
          <w:lang w:val="pt-BR" w:eastAsia="pt-BR"/>
        </w:rPr>
        <w:t>R</w:t>
      </w:r>
      <w:r w:rsidRPr="00791C86">
        <w:rPr>
          <w:rFonts w:ascii="Times New Roman" w:eastAsia="Times New Roman" w:hAnsi="Times New Roman" w:cs="Times New Roman"/>
          <w:color w:val="000000"/>
          <w:sz w:val="24"/>
          <w:szCs w:val="24"/>
          <w:lang w:val="pt-BR" w:eastAsia="pt-BR"/>
        </w:rPr>
        <w:t>A</w:t>
      </w:r>
      <w:r w:rsidRPr="00791C86">
        <w:rPr>
          <w:rFonts w:ascii="Times New Roman" w:eastAsia="Times New Roman" w:hAnsi="Times New Roman" w:cs="Times New Roman"/>
          <w:color w:val="000000"/>
          <w:spacing w:val="-1"/>
          <w:sz w:val="24"/>
          <w:szCs w:val="24"/>
          <w:lang w:val="pt-BR" w:eastAsia="pt-BR"/>
        </w:rPr>
        <w:t>T</w:t>
      </w:r>
      <w:r w:rsidRPr="00791C86">
        <w:rPr>
          <w:rFonts w:ascii="Times New Roman" w:eastAsia="Times New Roman" w:hAnsi="Times New Roman" w:cs="Times New Roman"/>
          <w:color w:val="000000"/>
          <w:sz w:val="24"/>
          <w:szCs w:val="24"/>
          <w:lang w:val="pt-BR" w:eastAsia="pt-BR"/>
        </w:rPr>
        <w:t>AN</w:t>
      </w:r>
      <w:r w:rsidRPr="00791C86">
        <w:rPr>
          <w:rFonts w:ascii="Times New Roman" w:eastAsia="Times New Roman" w:hAnsi="Times New Roman" w:cs="Times New Roman"/>
          <w:color w:val="000000"/>
          <w:spacing w:val="-1"/>
          <w:sz w:val="24"/>
          <w:szCs w:val="24"/>
          <w:lang w:val="pt-BR" w:eastAsia="pt-BR"/>
        </w:rPr>
        <w:t>T</w:t>
      </w:r>
      <w:r w:rsidRPr="00791C86">
        <w:rPr>
          <w:rFonts w:ascii="Times New Roman" w:eastAsia="Times New Roman" w:hAnsi="Times New Roman" w:cs="Times New Roman"/>
          <w:color w:val="000000"/>
          <w:spacing w:val="1"/>
          <w:sz w:val="24"/>
          <w:szCs w:val="24"/>
          <w:lang w:val="pt-BR" w:eastAsia="pt-BR"/>
        </w:rPr>
        <w:t>E</w:t>
      </w:r>
      <w:r w:rsidRPr="00791C86">
        <w:rPr>
          <w:rFonts w:ascii="Times New Roman" w:eastAsia="Times New Roman" w:hAnsi="Times New Roman" w:cs="Times New Roman"/>
          <w:color w:val="000000"/>
          <w:sz w:val="24"/>
          <w:szCs w:val="24"/>
          <w:lang w:val="pt-BR" w:eastAsia="pt-BR"/>
        </w:rPr>
        <w:t>.</w:t>
      </w:r>
    </w:p>
    <w:p w:rsidR="00791C86" w:rsidRPr="00791C86" w:rsidRDefault="00791C86" w:rsidP="00791C86">
      <w:pPr>
        <w:adjustRightInd w:val="0"/>
        <w:spacing w:before="240" w:after="240" w:line="360" w:lineRule="auto"/>
        <w:jc w:val="both"/>
        <w:rPr>
          <w:rFonts w:ascii="Times New Roman" w:eastAsia="Times New Roman" w:hAnsi="Times New Roman" w:cs="Times New Roman"/>
          <w:b/>
          <w:bCs/>
          <w:sz w:val="24"/>
          <w:szCs w:val="24"/>
          <w:u w:val="single"/>
          <w:lang w:val="pt-BR" w:eastAsia="pt-BR"/>
        </w:rPr>
      </w:pPr>
      <w:r w:rsidRPr="00791C86">
        <w:rPr>
          <w:rFonts w:ascii="Times New Roman" w:eastAsia="Times New Roman" w:hAnsi="Times New Roman" w:cs="Times New Roman"/>
          <w:b/>
          <w:bCs/>
          <w:sz w:val="24"/>
          <w:szCs w:val="24"/>
          <w:u w:val="single"/>
          <w:lang w:val="pt-BR" w:eastAsia="pt-BR"/>
        </w:rPr>
        <w:t>CLÁUSULA DÉCIMA QUINTA: DAS DISPOSIÇÕES GERAIS</w:t>
      </w:r>
    </w:p>
    <w:p w:rsidR="00791C86" w:rsidRPr="00791C86" w:rsidRDefault="00791C86" w:rsidP="00791C86">
      <w:pPr>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15.1. Este contrato obedecerá às determinações da Lei 14.133/2021, e demais disposições aplicáveis quando couber.</w:t>
      </w:r>
    </w:p>
    <w:p w:rsidR="00791C86" w:rsidRPr="00791C86" w:rsidRDefault="00791C86" w:rsidP="00791C86">
      <w:pPr>
        <w:adjustRightInd w:val="0"/>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 xml:space="preserve">15.2. A CONTRATADA declara não ter nenhum impedimento legal para exercer suas atividades comerciais, se responsabilizando integralmente por esta informação. </w:t>
      </w:r>
    </w:p>
    <w:p w:rsidR="00791C86" w:rsidRPr="00791C86" w:rsidRDefault="00791C86" w:rsidP="00791C86">
      <w:pPr>
        <w:widowControl/>
        <w:autoSpaceDE/>
        <w:autoSpaceDN/>
        <w:spacing w:before="240" w:after="240" w:line="360" w:lineRule="auto"/>
        <w:jc w:val="both"/>
        <w:rPr>
          <w:rFonts w:ascii="Times New Roman" w:eastAsia="Times New Roman" w:hAnsi="Times New Roman" w:cs="Times New Roman"/>
          <w:b/>
          <w:sz w:val="24"/>
          <w:szCs w:val="24"/>
          <w:u w:val="single"/>
          <w:lang w:val="pt-BR" w:eastAsia="pt-BR"/>
        </w:rPr>
      </w:pPr>
      <w:r w:rsidRPr="00791C86">
        <w:rPr>
          <w:rFonts w:ascii="Times New Roman" w:eastAsia="Times New Roman" w:hAnsi="Times New Roman" w:cs="Times New Roman"/>
          <w:b/>
          <w:sz w:val="24"/>
          <w:szCs w:val="24"/>
          <w:u w:val="single"/>
          <w:lang w:val="pt-BR" w:eastAsia="pt-BR"/>
        </w:rPr>
        <w:t xml:space="preserve">CLÁUSULA </w:t>
      </w:r>
      <w:r w:rsidRPr="00791C86">
        <w:rPr>
          <w:rFonts w:ascii="Times New Roman" w:eastAsia="Times New Roman" w:hAnsi="Times New Roman" w:cs="Times New Roman"/>
          <w:b/>
          <w:bCs/>
          <w:sz w:val="24"/>
          <w:szCs w:val="24"/>
          <w:u w:val="single"/>
          <w:lang w:val="pt-BR" w:eastAsia="pt-BR"/>
        </w:rPr>
        <w:t xml:space="preserve">DÉCIMA SEXTA: </w:t>
      </w:r>
      <w:r w:rsidRPr="00791C86">
        <w:rPr>
          <w:rFonts w:ascii="Times New Roman" w:eastAsia="Times New Roman" w:hAnsi="Times New Roman" w:cs="Times New Roman"/>
          <w:b/>
          <w:sz w:val="24"/>
          <w:szCs w:val="24"/>
          <w:u w:val="single"/>
          <w:lang w:val="pt-BR" w:eastAsia="pt-BR"/>
        </w:rPr>
        <w:t>DAS CERTIDÕES</w:t>
      </w:r>
    </w:p>
    <w:p w:rsidR="00791C86" w:rsidRPr="00791C86" w:rsidRDefault="00791C86" w:rsidP="00791C86">
      <w:pPr>
        <w:autoSpaceDE/>
        <w:autoSpaceDN/>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16.1</w:t>
      </w:r>
      <w:r w:rsidRPr="00791C86">
        <w:rPr>
          <w:rFonts w:ascii="Times New Roman" w:eastAsia="Times New Roman" w:hAnsi="Times New Roman" w:cs="Times New Roman"/>
          <w:b/>
          <w:sz w:val="24"/>
          <w:szCs w:val="24"/>
          <w:lang w:val="pt-BR" w:eastAsia="pt-BR"/>
        </w:rPr>
        <w:t xml:space="preserve"> - </w:t>
      </w:r>
      <w:r w:rsidRPr="00791C86">
        <w:rPr>
          <w:rFonts w:ascii="Times New Roman" w:eastAsia="Times New Roman" w:hAnsi="Times New Roman" w:cs="Times New Roman"/>
          <w:sz w:val="24"/>
          <w:szCs w:val="24"/>
          <w:lang w:val="pt-BR" w:eastAsia="pt-BR"/>
        </w:rPr>
        <w:t>Serão apresentadas as certidões obrigatórias exigidas por Lei conforme abaixo:</w:t>
      </w:r>
    </w:p>
    <w:p w:rsidR="00791C86" w:rsidRPr="00791C86" w:rsidRDefault="00791C86" w:rsidP="00791C86">
      <w:pPr>
        <w:widowControl/>
        <w:autoSpaceDE/>
        <w:autoSpaceDN/>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16.1.1 – Certidão Federal</w:t>
      </w:r>
    </w:p>
    <w:p w:rsidR="00791C86" w:rsidRPr="00791C86" w:rsidRDefault="00791C86" w:rsidP="00791C86">
      <w:pPr>
        <w:widowControl/>
        <w:autoSpaceDE/>
        <w:autoSpaceDN/>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16.1.2 – Certidão Estadual</w:t>
      </w:r>
    </w:p>
    <w:p w:rsidR="00791C86" w:rsidRPr="00791C86" w:rsidRDefault="00791C86" w:rsidP="00791C86">
      <w:pPr>
        <w:widowControl/>
        <w:autoSpaceDE/>
        <w:autoSpaceDN/>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16.1.3 – Certidão Municipal</w:t>
      </w:r>
    </w:p>
    <w:p w:rsidR="00791C86" w:rsidRPr="00791C86" w:rsidRDefault="00791C86" w:rsidP="00791C86">
      <w:pPr>
        <w:widowControl/>
        <w:autoSpaceDE/>
        <w:autoSpaceDN/>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16.1.4 – Certidão FGTS</w:t>
      </w:r>
    </w:p>
    <w:p w:rsidR="00791C86" w:rsidRPr="00791C86" w:rsidRDefault="00791C86" w:rsidP="00791C86">
      <w:pPr>
        <w:widowControl/>
        <w:autoSpaceDE/>
        <w:autoSpaceDN/>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16.1.5 -  Certidão Trabalhista</w:t>
      </w:r>
    </w:p>
    <w:p w:rsidR="00791C86" w:rsidRPr="00791C86" w:rsidRDefault="00791C86" w:rsidP="00791C86">
      <w:pPr>
        <w:widowControl/>
        <w:autoSpaceDE/>
        <w:autoSpaceDN/>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 xml:space="preserve">16.1.6 – Certidão Falência </w:t>
      </w:r>
    </w:p>
    <w:p w:rsidR="00791C86" w:rsidRPr="00791C86" w:rsidRDefault="00791C86" w:rsidP="00791C86">
      <w:pPr>
        <w:widowControl/>
        <w:autoSpaceDE/>
        <w:autoSpaceDN/>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16.1.7 – Contrato social</w:t>
      </w:r>
    </w:p>
    <w:p w:rsidR="00791C86" w:rsidRPr="00791C86" w:rsidRDefault="00791C86" w:rsidP="00791C86">
      <w:pPr>
        <w:adjustRightInd w:val="0"/>
        <w:spacing w:before="240" w:after="240" w:line="360" w:lineRule="auto"/>
        <w:jc w:val="both"/>
        <w:rPr>
          <w:rFonts w:ascii="Times New Roman" w:eastAsia="Times New Roman" w:hAnsi="Times New Roman" w:cs="Times New Roman"/>
          <w:b/>
          <w:bCs/>
          <w:sz w:val="24"/>
          <w:szCs w:val="24"/>
          <w:u w:val="single"/>
          <w:lang w:val="pt-BR" w:eastAsia="pt-BR"/>
        </w:rPr>
      </w:pPr>
      <w:r w:rsidRPr="00791C86">
        <w:rPr>
          <w:rFonts w:ascii="Times New Roman" w:eastAsia="Times New Roman" w:hAnsi="Times New Roman" w:cs="Times New Roman"/>
          <w:b/>
          <w:bCs/>
          <w:sz w:val="24"/>
          <w:szCs w:val="24"/>
          <w:u w:val="single"/>
          <w:lang w:val="pt-BR" w:eastAsia="pt-BR"/>
        </w:rPr>
        <w:t xml:space="preserve">CLÁUSULA DÉCIMA SÉTIMA: DO FORO </w:t>
      </w:r>
    </w:p>
    <w:p w:rsidR="00791C86" w:rsidRPr="00791C86" w:rsidRDefault="00791C86" w:rsidP="00791C86">
      <w:pPr>
        <w:widowControl/>
        <w:autoSpaceDE/>
        <w:autoSpaceDN/>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17.1. Fica convencionado que o Foro para dirimir quaisquer dúvidas e controvérsias oriundas do presente instrumento, é o da Comarca de Diamantino/MT, por mais privilegiado que outro possa ser.</w:t>
      </w:r>
    </w:p>
    <w:p w:rsidR="00791C86" w:rsidRDefault="00791C86" w:rsidP="00791C86">
      <w:pPr>
        <w:widowControl/>
        <w:autoSpaceDE/>
        <w:autoSpaceDN/>
        <w:spacing w:before="240" w:after="240" w:line="360" w:lineRule="auto"/>
        <w:jc w:val="both"/>
        <w:rPr>
          <w:rFonts w:ascii="Times New Roman" w:eastAsia="Times New Roman" w:hAnsi="Times New Roman" w:cs="Times New Roman"/>
          <w:sz w:val="24"/>
          <w:szCs w:val="24"/>
          <w:lang w:val="pt-BR" w:eastAsia="pt-BR"/>
        </w:rPr>
      </w:pPr>
      <w:r w:rsidRPr="00791C86">
        <w:rPr>
          <w:rFonts w:ascii="Times New Roman" w:eastAsia="Times New Roman" w:hAnsi="Times New Roman" w:cs="Times New Roman"/>
          <w:sz w:val="24"/>
          <w:szCs w:val="24"/>
          <w:lang w:val="pt-BR" w:eastAsia="pt-BR"/>
        </w:rPr>
        <w:t>17.2. E por estarem justos e contratados, as partes passam a assinar o presente instrumento por si e seus sucessores, em 03 (três) vias de igual teor e forma, rubricadas para todos os fins de direito.</w:t>
      </w:r>
    </w:p>
    <w:p w:rsidR="001C5340" w:rsidRPr="00791C86" w:rsidRDefault="001C5340" w:rsidP="00791C86">
      <w:pPr>
        <w:widowControl/>
        <w:autoSpaceDE/>
        <w:autoSpaceDN/>
        <w:spacing w:before="240" w:after="240" w:line="360" w:lineRule="auto"/>
        <w:jc w:val="both"/>
        <w:rPr>
          <w:rFonts w:ascii="Times New Roman" w:eastAsia="Times New Roman" w:hAnsi="Times New Roman" w:cs="Times New Roman"/>
          <w:sz w:val="24"/>
          <w:szCs w:val="24"/>
          <w:lang w:val="pt-BR" w:eastAsia="pt-BR"/>
        </w:rPr>
      </w:pPr>
    </w:p>
    <w:p w:rsidR="00791C86" w:rsidRPr="001C5340" w:rsidRDefault="00791C86" w:rsidP="001C5340">
      <w:pPr>
        <w:widowControl/>
        <w:autoSpaceDE/>
        <w:autoSpaceDN/>
        <w:spacing w:before="240" w:after="240" w:line="360" w:lineRule="auto"/>
        <w:jc w:val="right"/>
        <w:rPr>
          <w:rFonts w:ascii="Times New Roman" w:eastAsia="Times New Roman" w:hAnsi="Times New Roman" w:cs="Times New Roman"/>
          <w:b/>
          <w:sz w:val="24"/>
          <w:szCs w:val="24"/>
          <w:lang w:val="pt-BR" w:eastAsia="pt-BR"/>
        </w:rPr>
      </w:pPr>
      <w:r w:rsidRPr="001C5340">
        <w:rPr>
          <w:rFonts w:ascii="Times New Roman" w:eastAsia="Times New Roman" w:hAnsi="Times New Roman" w:cs="Times New Roman"/>
          <w:b/>
          <w:sz w:val="24"/>
          <w:szCs w:val="24"/>
          <w:lang w:val="pt-BR" w:eastAsia="pt-BR"/>
        </w:rPr>
        <w:t xml:space="preserve">Alto Paraguai/MT, </w:t>
      </w:r>
      <w:r w:rsidR="001C5340" w:rsidRPr="001C5340">
        <w:rPr>
          <w:rFonts w:ascii="Times New Roman" w:eastAsia="Times New Roman" w:hAnsi="Times New Roman" w:cs="Times New Roman"/>
          <w:b/>
          <w:sz w:val="24"/>
          <w:szCs w:val="24"/>
          <w:lang w:val="pt-BR" w:eastAsia="pt-BR"/>
        </w:rPr>
        <w:t>04</w:t>
      </w:r>
      <w:r w:rsidRPr="001C5340">
        <w:rPr>
          <w:rFonts w:ascii="Times New Roman" w:eastAsia="Times New Roman" w:hAnsi="Times New Roman" w:cs="Times New Roman"/>
          <w:b/>
          <w:sz w:val="24"/>
          <w:szCs w:val="24"/>
          <w:lang w:val="pt-BR" w:eastAsia="pt-BR"/>
        </w:rPr>
        <w:t xml:space="preserve"> de </w:t>
      </w:r>
      <w:r w:rsidR="001C5340" w:rsidRPr="001C5340">
        <w:rPr>
          <w:rFonts w:ascii="Times New Roman" w:eastAsia="Times New Roman" w:hAnsi="Times New Roman" w:cs="Times New Roman"/>
          <w:b/>
          <w:sz w:val="24"/>
          <w:szCs w:val="24"/>
          <w:lang w:val="pt-BR" w:eastAsia="pt-BR"/>
        </w:rPr>
        <w:t>abril</w:t>
      </w:r>
      <w:r w:rsidRPr="001C5340">
        <w:rPr>
          <w:rFonts w:ascii="Times New Roman" w:eastAsia="Times New Roman" w:hAnsi="Times New Roman" w:cs="Times New Roman"/>
          <w:b/>
          <w:sz w:val="24"/>
          <w:szCs w:val="24"/>
          <w:lang w:val="pt-BR" w:eastAsia="pt-BR"/>
        </w:rPr>
        <w:t xml:space="preserve"> de 2025.</w:t>
      </w:r>
    </w:p>
    <w:p w:rsidR="00791C86" w:rsidRPr="00791C86" w:rsidRDefault="00791C86" w:rsidP="00791C86">
      <w:pPr>
        <w:widowControl/>
        <w:autoSpaceDE/>
        <w:autoSpaceDN/>
        <w:spacing w:before="240" w:after="240" w:line="360" w:lineRule="auto"/>
        <w:jc w:val="center"/>
        <w:rPr>
          <w:rFonts w:ascii="Times New Roman" w:eastAsia="Times New Roman" w:hAnsi="Times New Roman" w:cs="Times New Roman"/>
          <w:color w:val="FF0000"/>
          <w:sz w:val="24"/>
          <w:szCs w:val="24"/>
          <w:highlight w:val="yellow"/>
          <w:lang w:val="pt-BR" w:eastAsia="pt-BR"/>
        </w:rPr>
      </w:pPr>
    </w:p>
    <w:p w:rsidR="00791C86" w:rsidRDefault="00791C86" w:rsidP="00791C86">
      <w:pPr>
        <w:widowControl/>
        <w:autoSpaceDE/>
        <w:autoSpaceDN/>
        <w:spacing w:before="240" w:after="240" w:line="360" w:lineRule="auto"/>
        <w:jc w:val="center"/>
        <w:rPr>
          <w:rFonts w:ascii="Times New Roman" w:eastAsia="Times New Roman" w:hAnsi="Times New Roman" w:cs="Times New Roman"/>
          <w:color w:val="FF0000"/>
          <w:sz w:val="24"/>
          <w:szCs w:val="24"/>
          <w:highlight w:val="yellow"/>
          <w:lang w:val="pt-BR" w:eastAsia="pt-BR"/>
        </w:rPr>
      </w:pPr>
    </w:p>
    <w:p w:rsidR="001C5340" w:rsidRDefault="001C5340" w:rsidP="00791C86">
      <w:pPr>
        <w:widowControl/>
        <w:autoSpaceDE/>
        <w:autoSpaceDN/>
        <w:spacing w:before="240" w:after="240" w:line="360" w:lineRule="auto"/>
        <w:jc w:val="center"/>
        <w:rPr>
          <w:rFonts w:ascii="Times New Roman" w:eastAsia="Times New Roman" w:hAnsi="Times New Roman" w:cs="Times New Roman"/>
          <w:color w:val="FF0000"/>
          <w:sz w:val="24"/>
          <w:szCs w:val="24"/>
          <w:highlight w:val="yellow"/>
          <w:lang w:val="pt-BR" w:eastAsia="pt-BR"/>
        </w:rPr>
      </w:pPr>
    </w:p>
    <w:p w:rsidR="001C5340" w:rsidRDefault="001C5340" w:rsidP="00791C86">
      <w:pPr>
        <w:widowControl/>
        <w:autoSpaceDE/>
        <w:autoSpaceDN/>
        <w:spacing w:before="240" w:after="240" w:line="360" w:lineRule="auto"/>
        <w:jc w:val="center"/>
        <w:rPr>
          <w:rFonts w:ascii="Times New Roman" w:eastAsia="Times New Roman" w:hAnsi="Times New Roman" w:cs="Times New Roman"/>
          <w:color w:val="FF0000"/>
          <w:sz w:val="24"/>
          <w:szCs w:val="24"/>
          <w:highlight w:val="yellow"/>
          <w:lang w:val="pt-BR" w:eastAsia="pt-BR"/>
        </w:rPr>
      </w:pPr>
    </w:p>
    <w:p w:rsidR="001C5340" w:rsidRDefault="001C5340" w:rsidP="00791C86">
      <w:pPr>
        <w:widowControl/>
        <w:autoSpaceDE/>
        <w:autoSpaceDN/>
        <w:spacing w:before="240" w:after="240" w:line="360" w:lineRule="auto"/>
        <w:jc w:val="center"/>
        <w:rPr>
          <w:rFonts w:ascii="Times New Roman" w:eastAsia="Times New Roman" w:hAnsi="Times New Roman" w:cs="Times New Roman"/>
          <w:color w:val="FF0000"/>
          <w:sz w:val="24"/>
          <w:szCs w:val="24"/>
          <w:highlight w:val="yellow"/>
          <w:lang w:val="pt-BR" w:eastAsia="pt-BR"/>
        </w:rPr>
      </w:pPr>
    </w:p>
    <w:p w:rsidR="00791C86" w:rsidRPr="00791C86" w:rsidRDefault="00791C86" w:rsidP="00791C86">
      <w:pPr>
        <w:widowControl/>
        <w:autoSpaceDE/>
        <w:autoSpaceDN/>
        <w:spacing w:before="240" w:after="240" w:line="360" w:lineRule="auto"/>
        <w:jc w:val="center"/>
        <w:rPr>
          <w:rFonts w:ascii="Times New Roman" w:eastAsia="Times New Roman" w:hAnsi="Times New Roman" w:cs="Times New Roman"/>
          <w:color w:val="FF0000"/>
          <w:sz w:val="24"/>
          <w:szCs w:val="24"/>
          <w:highlight w:val="yellow"/>
          <w:lang w:val="pt-BR" w:eastAsia="pt-BR"/>
        </w:rPr>
      </w:pPr>
    </w:p>
    <w:p w:rsidR="00791C86" w:rsidRPr="00791C86" w:rsidRDefault="00791C86" w:rsidP="00791C86">
      <w:pPr>
        <w:widowControl/>
        <w:autoSpaceDE/>
        <w:autoSpaceDN/>
        <w:spacing w:before="240" w:after="240" w:line="360" w:lineRule="auto"/>
        <w:jc w:val="center"/>
        <w:rPr>
          <w:rFonts w:ascii="Times New Roman" w:eastAsia="Times New Roman" w:hAnsi="Times New Roman" w:cs="Times New Roman"/>
          <w:color w:val="FF0000"/>
          <w:sz w:val="24"/>
          <w:szCs w:val="24"/>
          <w:highlight w:val="yellow"/>
          <w:lang w:val="pt-BR" w:eastAsia="pt-BR"/>
        </w:rPr>
      </w:pPr>
    </w:p>
    <w:p w:rsidR="00791C86" w:rsidRPr="00791C86" w:rsidRDefault="00791C86" w:rsidP="00791C86">
      <w:pPr>
        <w:widowControl/>
        <w:autoSpaceDE/>
        <w:autoSpaceDN/>
        <w:jc w:val="center"/>
        <w:rPr>
          <w:rFonts w:ascii="Times New Roman" w:eastAsia="Times New Roman" w:hAnsi="Times New Roman" w:cs="Times New Roman"/>
          <w:b/>
          <w:sz w:val="24"/>
          <w:szCs w:val="24"/>
          <w:lang w:val="pt-BR" w:eastAsia="pt-BR"/>
        </w:rPr>
      </w:pPr>
      <w:r w:rsidRPr="00791C86">
        <w:rPr>
          <w:rFonts w:ascii="Times New Roman" w:eastAsia="Times New Roman" w:hAnsi="Times New Roman" w:cs="Times New Roman"/>
          <w:b/>
          <w:sz w:val="24"/>
          <w:szCs w:val="24"/>
          <w:lang w:val="pt-BR" w:eastAsia="pt-BR"/>
        </w:rPr>
        <w:t>PREFEITURA MUNICIPAL DE ALTO PARAGUAI/MT</w:t>
      </w:r>
    </w:p>
    <w:p w:rsidR="00791C86" w:rsidRPr="00791C86" w:rsidRDefault="00791C86" w:rsidP="00791C86">
      <w:pPr>
        <w:widowControl/>
        <w:autoSpaceDE/>
        <w:autoSpaceDN/>
        <w:jc w:val="center"/>
        <w:rPr>
          <w:rFonts w:ascii="Times New Roman" w:eastAsia="Times New Roman" w:hAnsi="Times New Roman" w:cs="Times New Roman"/>
          <w:b/>
          <w:sz w:val="24"/>
          <w:szCs w:val="24"/>
          <w:lang w:val="pt-BR" w:eastAsia="pt-BR"/>
        </w:rPr>
      </w:pPr>
      <w:r w:rsidRPr="00791C86">
        <w:rPr>
          <w:rFonts w:ascii="Times New Roman" w:eastAsia="Times New Roman" w:hAnsi="Times New Roman" w:cs="Times New Roman"/>
          <w:b/>
          <w:sz w:val="24"/>
          <w:szCs w:val="24"/>
          <w:lang w:val="pt-BR" w:eastAsia="pt-BR"/>
        </w:rPr>
        <w:t>CNPJ: 03.648.532/0001-28</w:t>
      </w:r>
    </w:p>
    <w:p w:rsidR="00791C86" w:rsidRPr="00791C86" w:rsidRDefault="00791C86" w:rsidP="00791C86">
      <w:pPr>
        <w:widowControl/>
        <w:autoSpaceDE/>
        <w:autoSpaceDN/>
        <w:jc w:val="center"/>
        <w:rPr>
          <w:rFonts w:ascii="Times New Roman" w:eastAsia="Times New Roman" w:hAnsi="Times New Roman" w:cs="Times New Roman"/>
          <w:b/>
          <w:sz w:val="24"/>
          <w:szCs w:val="24"/>
          <w:lang w:val="pt-BR" w:eastAsia="pt-BR"/>
        </w:rPr>
      </w:pPr>
      <w:r w:rsidRPr="00791C86">
        <w:rPr>
          <w:rFonts w:ascii="Times New Roman" w:eastAsia="Times New Roman" w:hAnsi="Times New Roman" w:cs="Times New Roman"/>
          <w:b/>
          <w:sz w:val="24"/>
          <w:szCs w:val="24"/>
          <w:lang w:val="pt-BR" w:eastAsia="pt-BR"/>
        </w:rPr>
        <w:t>Sr. Adair José Alves Moreira</w:t>
      </w:r>
    </w:p>
    <w:p w:rsidR="00791C86" w:rsidRPr="00791C86" w:rsidRDefault="00791C86" w:rsidP="00791C86">
      <w:pPr>
        <w:widowControl/>
        <w:autoSpaceDE/>
        <w:autoSpaceDN/>
        <w:jc w:val="center"/>
        <w:rPr>
          <w:rFonts w:ascii="Times New Roman" w:eastAsia="Times New Roman" w:hAnsi="Times New Roman" w:cs="Times New Roman"/>
          <w:b/>
          <w:sz w:val="24"/>
          <w:szCs w:val="24"/>
          <w:lang w:val="pt-BR" w:eastAsia="pt-BR"/>
        </w:rPr>
      </w:pPr>
      <w:r w:rsidRPr="00791C86">
        <w:rPr>
          <w:rFonts w:ascii="Times New Roman" w:eastAsia="Times New Roman" w:hAnsi="Times New Roman" w:cs="Times New Roman"/>
          <w:b/>
          <w:sz w:val="24"/>
          <w:szCs w:val="24"/>
          <w:lang w:val="pt-BR" w:eastAsia="pt-BR"/>
        </w:rPr>
        <w:t>RG. Nº 0928786-8</w:t>
      </w:r>
    </w:p>
    <w:p w:rsidR="00791C86" w:rsidRPr="00791C86" w:rsidRDefault="00791C86" w:rsidP="00791C86">
      <w:pPr>
        <w:widowControl/>
        <w:autoSpaceDE/>
        <w:autoSpaceDN/>
        <w:jc w:val="center"/>
        <w:rPr>
          <w:rFonts w:ascii="Times New Roman" w:eastAsia="Times New Roman" w:hAnsi="Times New Roman" w:cs="Times New Roman"/>
          <w:b/>
          <w:sz w:val="24"/>
          <w:szCs w:val="24"/>
          <w:lang w:val="pt-BR" w:eastAsia="pt-BR"/>
        </w:rPr>
      </w:pPr>
      <w:r w:rsidRPr="00791C86">
        <w:rPr>
          <w:rFonts w:ascii="Times New Roman" w:eastAsia="Times New Roman" w:hAnsi="Times New Roman" w:cs="Times New Roman"/>
          <w:b/>
          <w:sz w:val="24"/>
          <w:szCs w:val="24"/>
          <w:lang w:val="pt-BR" w:eastAsia="pt-BR"/>
        </w:rPr>
        <w:t xml:space="preserve">CPF/MF </w:t>
      </w:r>
      <w:proofErr w:type="gramStart"/>
      <w:r w:rsidRPr="00791C86">
        <w:rPr>
          <w:rFonts w:ascii="Times New Roman" w:eastAsia="Times New Roman" w:hAnsi="Times New Roman" w:cs="Times New Roman"/>
          <w:b/>
          <w:sz w:val="24"/>
          <w:szCs w:val="24"/>
          <w:lang w:val="pt-BR" w:eastAsia="pt-BR"/>
        </w:rPr>
        <w:t>n.º</w:t>
      </w:r>
      <w:proofErr w:type="gramEnd"/>
      <w:r w:rsidRPr="00791C86">
        <w:rPr>
          <w:rFonts w:ascii="Times New Roman" w:eastAsia="Times New Roman" w:hAnsi="Times New Roman" w:cs="Times New Roman"/>
          <w:b/>
          <w:sz w:val="24"/>
          <w:szCs w:val="24"/>
          <w:lang w:val="pt-BR" w:eastAsia="pt-BR"/>
        </w:rPr>
        <w:t xml:space="preserve"> 604.***.***-20</w:t>
      </w:r>
    </w:p>
    <w:p w:rsidR="00791C86" w:rsidRPr="00791C86" w:rsidRDefault="00791C86" w:rsidP="00791C86">
      <w:pPr>
        <w:widowControl/>
        <w:autoSpaceDE/>
        <w:autoSpaceDN/>
        <w:jc w:val="center"/>
        <w:rPr>
          <w:rFonts w:ascii="Times New Roman" w:eastAsia="Times New Roman" w:hAnsi="Times New Roman" w:cs="Times New Roman"/>
          <w:b/>
          <w:bCs/>
          <w:sz w:val="24"/>
          <w:szCs w:val="24"/>
          <w:lang w:val="pt-BR" w:eastAsia="pt-BR"/>
        </w:rPr>
      </w:pPr>
      <w:r w:rsidRPr="00791C86">
        <w:rPr>
          <w:rFonts w:ascii="Times New Roman" w:eastAsia="Times New Roman" w:hAnsi="Times New Roman" w:cs="Times New Roman"/>
          <w:b/>
          <w:bCs/>
          <w:sz w:val="24"/>
          <w:szCs w:val="24"/>
          <w:lang w:val="pt-BR" w:eastAsia="pt-BR"/>
        </w:rPr>
        <w:t xml:space="preserve">CONTRATANTE: </w:t>
      </w:r>
    </w:p>
    <w:p w:rsidR="00791C86" w:rsidRPr="00791C86" w:rsidRDefault="00791C86" w:rsidP="00791C86">
      <w:pPr>
        <w:widowControl/>
        <w:autoSpaceDE/>
        <w:autoSpaceDN/>
        <w:jc w:val="center"/>
        <w:rPr>
          <w:rFonts w:ascii="Times New Roman" w:eastAsia="Times New Roman" w:hAnsi="Times New Roman" w:cs="Times New Roman"/>
          <w:b/>
          <w:sz w:val="24"/>
          <w:szCs w:val="24"/>
          <w:lang w:val="pt-BR" w:eastAsia="pt-BR"/>
        </w:rPr>
      </w:pPr>
    </w:p>
    <w:p w:rsidR="00791C86" w:rsidRPr="00791C86" w:rsidRDefault="00791C86" w:rsidP="00791C86">
      <w:pPr>
        <w:widowControl/>
        <w:autoSpaceDE/>
        <w:autoSpaceDN/>
        <w:spacing w:before="240" w:after="240" w:line="360" w:lineRule="auto"/>
        <w:rPr>
          <w:rFonts w:ascii="Times New Roman" w:eastAsia="Times New Roman" w:hAnsi="Times New Roman" w:cs="Times New Roman"/>
          <w:sz w:val="24"/>
          <w:szCs w:val="24"/>
          <w:lang w:val="pt-BR" w:eastAsia="pt-BR"/>
        </w:rPr>
      </w:pPr>
    </w:p>
    <w:p w:rsidR="00791C86" w:rsidRPr="00791C86" w:rsidRDefault="00791C86" w:rsidP="00791C86">
      <w:pPr>
        <w:widowControl/>
        <w:autoSpaceDE/>
        <w:autoSpaceDN/>
        <w:spacing w:before="240"/>
        <w:rPr>
          <w:rFonts w:ascii="Times New Roman" w:eastAsia="Times New Roman" w:hAnsi="Times New Roman" w:cs="Times New Roman"/>
          <w:b/>
          <w:bCs/>
          <w:sz w:val="24"/>
          <w:szCs w:val="24"/>
          <w:lang w:val="pt-BR" w:eastAsia="pt-BR"/>
        </w:rPr>
      </w:pPr>
    </w:p>
    <w:p w:rsidR="00791C86" w:rsidRDefault="00791C86" w:rsidP="00791C86">
      <w:pPr>
        <w:widowControl/>
        <w:autoSpaceDE/>
        <w:autoSpaceDN/>
        <w:spacing w:before="240"/>
        <w:jc w:val="center"/>
        <w:rPr>
          <w:rFonts w:ascii="Times New Roman" w:eastAsia="Times New Roman" w:hAnsi="Times New Roman" w:cs="Times New Roman"/>
          <w:b/>
          <w:bCs/>
          <w:sz w:val="24"/>
          <w:szCs w:val="24"/>
          <w:lang w:val="pt-BR" w:eastAsia="pt-BR"/>
        </w:rPr>
      </w:pPr>
    </w:p>
    <w:p w:rsidR="001C5340" w:rsidRDefault="001C5340" w:rsidP="00791C86">
      <w:pPr>
        <w:widowControl/>
        <w:autoSpaceDE/>
        <w:autoSpaceDN/>
        <w:spacing w:before="240"/>
        <w:jc w:val="center"/>
        <w:rPr>
          <w:rFonts w:ascii="Times New Roman" w:eastAsia="Times New Roman" w:hAnsi="Times New Roman" w:cs="Times New Roman"/>
          <w:b/>
          <w:bCs/>
          <w:sz w:val="24"/>
          <w:szCs w:val="24"/>
          <w:lang w:val="pt-BR" w:eastAsia="pt-BR"/>
        </w:rPr>
      </w:pPr>
    </w:p>
    <w:p w:rsidR="001C5340" w:rsidRPr="00791C86" w:rsidRDefault="001C5340" w:rsidP="00791C86">
      <w:pPr>
        <w:widowControl/>
        <w:autoSpaceDE/>
        <w:autoSpaceDN/>
        <w:spacing w:before="240"/>
        <w:jc w:val="center"/>
        <w:rPr>
          <w:rFonts w:ascii="Times New Roman" w:eastAsia="Times New Roman" w:hAnsi="Times New Roman" w:cs="Times New Roman"/>
          <w:b/>
          <w:bCs/>
          <w:sz w:val="24"/>
          <w:szCs w:val="24"/>
          <w:lang w:val="pt-BR" w:eastAsia="pt-BR"/>
        </w:rPr>
      </w:pPr>
    </w:p>
    <w:p w:rsidR="00791C86" w:rsidRPr="00791C86" w:rsidRDefault="00791C86" w:rsidP="00791C86">
      <w:pPr>
        <w:widowControl/>
        <w:autoSpaceDE/>
        <w:autoSpaceDN/>
        <w:spacing w:before="240"/>
        <w:jc w:val="center"/>
        <w:rPr>
          <w:rFonts w:ascii="Times New Roman" w:eastAsia="Times New Roman" w:hAnsi="Times New Roman" w:cs="Times New Roman"/>
          <w:b/>
          <w:bCs/>
          <w:sz w:val="24"/>
          <w:szCs w:val="24"/>
          <w:lang w:val="pt-BR" w:eastAsia="pt-BR"/>
        </w:rPr>
      </w:pPr>
      <w:r w:rsidRPr="00791C86">
        <w:rPr>
          <w:rFonts w:ascii="Times New Roman" w:eastAsia="Times New Roman" w:hAnsi="Times New Roman" w:cs="Times New Roman"/>
          <w:b/>
          <w:bCs/>
          <w:sz w:val="24"/>
          <w:szCs w:val="24"/>
          <w:lang w:val="pt-BR" w:eastAsia="pt-BR"/>
        </w:rPr>
        <w:t>ÔMEGA TECNOLOGIA DA INFORMAÇÃO LTDA.</w:t>
      </w:r>
    </w:p>
    <w:p w:rsidR="00791C86" w:rsidRPr="00791C86" w:rsidRDefault="00791C86" w:rsidP="00791C86">
      <w:pPr>
        <w:widowControl/>
        <w:autoSpaceDE/>
        <w:autoSpaceDN/>
        <w:jc w:val="center"/>
        <w:rPr>
          <w:rFonts w:ascii="Times New Roman" w:eastAsia="Times New Roman" w:hAnsi="Times New Roman" w:cs="Times New Roman"/>
          <w:b/>
          <w:sz w:val="24"/>
          <w:szCs w:val="24"/>
          <w:lang w:val="pt-BR" w:eastAsia="pt-BR"/>
        </w:rPr>
      </w:pPr>
      <w:r w:rsidRPr="00791C86">
        <w:rPr>
          <w:rFonts w:ascii="Times New Roman" w:eastAsia="Times New Roman" w:hAnsi="Times New Roman" w:cs="Times New Roman"/>
          <w:b/>
          <w:sz w:val="24"/>
          <w:szCs w:val="24"/>
          <w:lang w:val="pt-BR" w:eastAsia="pt-BR"/>
        </w:rPr>
        <w:t>CNPJ/MF nº 17.468.557/001-54</w:t>
      </w:r>
    </w:p>
    <w:p w:rsidR="00791C86" w:rsidRPr="00791C86" w:rsidRDefault="00791C86" w:rsidP="00791C86">
      <w:pPr>
        <w:widowControl/>
        <w:autoSpaceDE/>
        <w:autoSpaceDN/>
        <w:jc w:val="center"/>
        <w:rPr>
          <w:rFonts w:ascii="Times New Roman" w:eastAsia="Times New Roman" w:hAnsi="Times New Roman" w:cs="Times New Roman"/>
          <w:b/>
          <w:sz w:val="24"/>
          <w:szCs w:val="24"/>
          <w:lang w:val="pt-BR" w:eastAsia="pt-BR"/>
        </w:rPr>
      </w:pPr>
      <w:r w:rsidRPr="00791C86">
        <w:rPr>
          <w:rFonts w:ascii="Times New Roman" w:eastAsia="Times New Roman" w:hAnsi="Times New Roman" w:cs="Times New Roman"/>
          <w:b/>
          <w:sz w:val="24"/>
          <w:szCs w:val="24"/>
          <w:lang w:val="pt-BR" w:eastAsia="pt-BR"/>
        </w:rPr>
        <w:t>ÊNIO ADRIANO DE MOURA PELEGRINO</w:t>
      </w:r>
    </w:p>
    <w:p w:rsidR="00791C86" w:rsidRPr="00791C86" w:rsidRDefault="00791C86" w:rsidP="00791C86">
      <w:pPr>
        <w:widowControl/>
        <w:autoSpaceDE/>
        <w:autoSpaceDN/>
        <w:jc w:val="center"/>
        <w:rPr>
          <w:rFonts w:ascii="Times New Roman" w:eastAsia="Times New Roman" w:hAnsi="Times New Roman" w:cs="Times New Roman"/>
          <w:b/>
          <w:sz w:val="24"/>
          <w:szCs w:val="24"/>
          <w:lang w:val="pt-BR" w:eastAsia="pt-BR"/>
        </w:rPr>
      </w:pPr>
      <w:r w:rsidRPr="00791C86">
        <w:rPr>
          <w:rFonts w:ascii="Times New Roman" w:eastAsia="Times New Roman" w:hAnsi="Times New Roman" w:cs="Times New Roman"/>
          <w:b/>
          <w:sz w:val="24"/>
          <w:szCs w:val="24"/>
          <w:lang w:val="pt-BR" w:eastAsia="pt-BR"/>
        </w:rPr>
        <w:t xml:space="preserve">CPF Nº </w:t>
      </w:r>
      <w:proofErr w:type="gramStart"/>
      <w:r w:rsidRPr="00791C86">
        <w:rPr>
          <w:rFonts w:ascii="Times New Roman" w:eastAsia="Times New Roman" w:hAnsi="Times New Roman" w:cs="Times New Roman"/>
          <w:b/>
          <w:sz w:val="24"/>
          <w:szCs w:val="24"/>
          <w:lang w:val="pt-BR" w:eastAsia="pt-BR"/>
        </w:rPr>
        <w:t>568.*</w:t>
      </w:r>
      <w:proofErr w:type="gramEnd"/>
      <w:r w:rsidRPr="00791C86">
        <w:rPr>
          <w:rFonts w:ascii="Times New Roman" w:eastAsia="Times New Roman" w:hAnsi="Times New Roman" w:cs="Times New Roman"/>
          <w:b/>
          <w:sz w:val="24"/>
          <w:szCs w:val="24"/>
          <w:lang w:val="pt-BR" w:eastAsia="pt-BR"/>
        </w:rPr>
        <w:t>**.***-91</w:t>
      </w:r>
    </w:p>
    <w:p w:rsidR="00791C86" w:rsidRPr="00791C86" w:rsidRDefault="00791C86" w:rsidP="00791C86">
      <w:pPr>
        <w:widowControl/>
        <w:autoSpaceDE/>
        <w:autoSpaceDN/>
        <w:jc w:val="center"/>
        <w:rPr>
          <w:rFonts w:ascii="Times New Roman" w:eastAsia="Times New Roman" w:hAnsi="Times New Roman" w:cs="Times New Roman"/>
          <w:b/>
          <w:sz w:val="24"/>
          <w:szCs w:val="24"/>
          <w:lang w:val="pt-BR" w:eastAsia="pt-BR"/>
        </w:rPr>
      </w:pPr>
      <w:r w:rsidRPr="00791C86">
        <w:rPr>
          <w:rFonts w:ascii="Times New Roman" w:eastAsia="Times New Roman" w:hAnsi="Times New Roman" w:cs="Times New Roman"/>
          <w:b/>
          <w:bCs/>
          <w:sz w:val="24"/>
          <w:szCs w:val="24"/>
          <w:lang w:val="pt-BR" w:eastAsia="pt-BR"/>
        </w:rPr>
        <w:t>CONTRATADA:</w:t>
      </w:r>
    </w:p>
    <w:p w:rsidR="001C5340" w:rsidRDefault="001C5340" w:rsidP="00460787">
      <w:pPr>
        <w:widowControl/>
        <w:autoSpaceDE/>
        <w:autoSpaceDN/>
        <w:jc w:val="center"/>
        <w:rPr>
          <w:rFonts w:ascii="Calibri Light" w:eastAsia="Calibri" w:hAnsi="Calibri Light" w:cs="Calibri Light"/>
          <w:b/>
          <w:color w:val="00000A"/>
          <w:lang w:val="pt-BR" w:eastAsia="pt-BR"/>
        </w:rPr>
      </w:pPr>
    </w:p>
    <w:p w:rsidR="001C5340" w:rsidRPr="001C5340" w:rsidRDefault="001C5340" w:rsidP="001C5340">
      <w:pPr>
        <w:widowControl/>
        <w:autoSpaceDE/>
        <w:autoSpaceDN/>
        <w:rPr>
          <w:rFonts w:ascii="Arial" w:eastAsia="Calibri" w:hAnsi="Arial" w:cs="Arial"/>
          <w:b/>
          <w:color w:val="00000A"/>
          <w:sz w:val="20"/>
          <w:szCs w:val="20"/>
          <w:lang w:val="pt-BR" w:eastAsia="pt-BR"/>
        </w:rPr>
      </w:pPr>
      <w:r w:rsidRPr="001C5340">
        <w:rPr>
          <w:rFonts w:ascii="Arial" w:eastAsia="Calibri" w:hAnsi="Arial" w:cs="Arial"/>
          <w:b/>
          <w:color w:val="00000A"/>
          <w:sz w:val="20"/>
          <w:szCs w:val="20"/>
          <w:lang w:val="pt-BR" w:eastAsia="pt-BR"/>
        </w:rPr>
        <w:t>FISCAL DE CONTRATO:</w:t>
      </w:r>
    </w:p>
    <w:p w:rsidR="008C20B9" w:rsidRDefault="008C20B9">
      <w:pPr>
        <w:pStyle w:val="Corpodetexto"/>
        <w:spacing w:before="103"/>
        <w:ind w:left="366" w:right="623"/>
        <w:jc w:val="center"/>
        <w:rPr>
          <w:spacing w:val="-2"/>
        </w:rPr>
      </w:pPr>
    </w:p>
    <w:p w:rsidR="001C5340" w:rsidRDefault="001C5340">
      <w:pPr>
        <w:pStyle w:val="Corpodetexto"/>
        <w:spacing w:before="103"/>
        <w:ind w:left="366" w:right="623"/>
        <w:jc w:val="center"/>
        <w:rPr>
          <w:spacing w:val="-2"/>
        </w:rPr>
      </w:pPr>
    </w:p>
    <w:p w:rsidR="001C5340" w:rsidRDefault="001C5340">
      <w:pPr>
        <w:pStyle w:val="Corpodetexto"/>
        <w:spacing w:before="103"/>
        <w:ind w:left="366" w:right="623"/>
        <w:jc w:val="center"/>
        <w:rPr>
          <w:spacing w:val="-2"/>
        </w:rPr>
      </w:pPr>
    </w:p>
    <w:p w:rsidR="001C5340" w:rsidRDefault="001C5340">
      <w:pPr>
        <w:pStyle w:val="Corpodetexto"/>
        <w:spacing w:before="103"/>
        <w:ind w:left="366" w:right="623"/>
        <w:jc w:val="center"/>
        <w:rPr>
          <w:spacing w:val="-2"/>
        </w:rPr>
      </w:pPr>
    </w:p>
    <w:p w:rsidR="001C5340" w:rsidRDefault="001C5340">
      <w:pPr>
        <w:pStyle w:val="Corpodetexto"/>
        <w:spacing w:before="103"/>
        <w:ind w:left="366" w:right="623"/>
        <w:jc w:val="center"/>
        <w:rPr>
          <w:spacing w:val="-2"/>
        </w:rPr>
      </w:pPr>
    </w:p>
    <w:p w:rsidR="001C5340" w:rsidRDefault="001C5340">
      <w:pPr>
        <w:pStyle w:val="Corpodetexto"/>
        <w:spacing w:before="103"/>
        <w:ind w:left="366" w:right="623"/>
        <w:jc w:val="center"/>
        <w:rPr>
          <w:spacing w:val="-2"/>
        </w:rPr>
      </w:pPr>
    </w:p>
    <w:p w:rsidR="001C5340" w:rsidRDefault="001C5340" w:rsidP="001C5340">
      <w:pPr>
        <w:pStyle w:val="Corpodetexto"/>
        <w:spacing w:before="103"/>
        <w:ind w:right="623"/>
        <w:jc w:val="left"/>
        <w:rPr>
          <w:rStyle w:val="Fontepare1gpadre3o8"/>
          <w:rFonts w:ascii="Arial" w:hAnsi="Arial" w:cs="Arial"/>
          <w:b/>
          <w:bCs/>
          <w:sz w:val="20"/>
          <w:szCs w:val="20"/>
        </w:rPr>
      </w:pPr>
      <w:bookmarkStart w:id="1" w:name="_Hlk105418687"/>
      <w:r w:rsidRPr="00A910E3">
        <w:rPr>
          <w:rStyle w:val="Fontepare1gpadre3o8"/>
          <w:rFonts w:ascii="Arial" w:hAnsi="Arial" w:cs="Arial"/>
          <w:b/>
          <w:bCs/>
          <w:sz w:val="20"/>
          <w:szCs w:val="20"/>
        </w:rPr>
        <w:t>JANETE FERRER DE FIGUEIREDO</w:t>
      </w:r>
    </w:p>
    <w:p w:rsidR="001C5340" w:rsidRDefault="001C5340" w:rsidP="001C5340">
      <w:pPr>
        <w:pStyle w:val="Corpodetexto"/>
        <w:spacing w:before="103"/>
        <w:ind w:right="623"/>
        <w:jc w:val="left"/>
        <w:rPr>
          <w:rStyle w:val="fontstyle01"/>
          <w:rFonts w:eastAsia="Times New Roman"/>
          <w:sz w:val="20"/>
          <w:szCs w:val="20"/>
        </w:rPr>
      </w:pPr>
      <w:r w:rsidRPr="00A910E3">
        <w:rPr>
          <w:rStyle w:val="Fontepare1gpadre3o8"/>
          <w:rFonts w:ascii="Arial" w:hAnsi="Arial" w:cs="Arial"/>
          <w:b/>
          <w:bCs/>
          <w:sz w:val="20"/>
          <w:szCs w:val="20"/>
        </w:rPr>
        <w:t xml:space="preserve"> </w:t>
      </w:r>
      <w:r w:rsidRPr="00A910E3">
        <w:rPr>
          <w:rStyle w:val="fontstyle01"/>
          <w:rFonts w:eastAsia="Times New Roman"/>
          <w:sz w:val="20"/>
          <w:szCs w:val="20"/>
        </w:rPr>
        <w:t>RG Nº 415687 SSP/MT</w:t>
      </w:r>
    </w:p>
    <w:p w:rsidR="001C5340" w:rsidRDefault="001C5340" w:rsidP="001C5340">
      <w:pPr>
        <w:pStyle w:val="Corpodetexto"/>
        <w:spacing w:before="103"/>
        <w:ind w:right="623"/>
        <w:jc w:val="left"/>
        <w:rPr>
          <w:rStyle w:val="fontstyle01"/>
          <w:rFonts w:eastAsia="Times New Roman"/>
          <w:sz w:val="20"/>
          <w:szCs w:val="20"/>
        </w:rPr>
      </w:pPr>
      <w:r w:rsidRPr="00A910E3">
        <w:rPr>
          <w:rStyle w:val="fontstyle01"/>
          <w:rFonts w:eastAsia="Times New Roman"/>
          <w:sz w:val="20"/>
          <w:szCs w:val="20"/>
        </w:rPr>
        <w:t>CPF Nº 304.759.961-00</w:t>
      </w:r>
    </w:p>
    <w:p w:rsidR="001C5340" w:rsidRDefault="001C5340" w:rsidP="001C5340">
      <w:pPr>
        <w:pStyle w:val="Corpodetexto"/>
        <w:spacing w:before="103"/>
        <w:ind w:right="623"/>
        <w:jc w:val="left"/>
        <w:rPr>
          <w:rFonts w:ascii="Arial" w:hAnsi="Arial" w:cs="Arial"/>
          <w:b/>
          <w:sz w:val="20"/>
          <w:szCs w:val="20"/>
        </w:rPr>
      </w:pPr>
      <w:r w:rsidRPr="00A910E3">
        <w:rPr>
          <w:rFonts w:ascii="Arial" w:hAnsi="Arial" w:cs="Arial"/>
          <w:sz w:val="20"/>
          <w:szCs w:val="20"/>
        </w:rPr>
        <w:t xml:space="preserve"> </w:t>
      </w:r>
      <w:r w:rsidRPr="00A910E3">
        <w:rPr>
          <w:rFonts w:ascii="Arial" w:hAnsi="Arial" w:cs="Arial"/>
          <w:b/>
          <w:sz w:val="20"/>
          <w:szCs w:val="20"/>
        </w:rPr>
        <w:t xml:space="preserve">REPRESENTANTE DA SECRETARIA MUNICIPAL DE EDUCAÇÃO </w:t>
      </w:r>
    </w:p>
    <w:p w:rsidR="001C5340" w:rsidRDefault="001C5340" w:rsidP="001C5340">
      <w:pPr>
        <w:pStyle w:val="Corpodetexto"/>
        <w:spacing w:before="103"/>
        <w:ind w:right="623"/>
        <w:jc w:val="left"/>
        <w:rPr>
          <w:spacing w:val="-2"/>
        </w:rPr>
      </w:pPr>
      <w:r w:rsidRPr="00A910E3">
        <w:rPr>
          <w:rFonts w:ascii="Arial" w:hAnsi="Arial" w:cs="Arial"/>
          <w:b/>
          <w:sz w:val="20"/>
          <w:szCs w:val="20"/>
        </w:rPr>
        <w:t>(ASSESSORA PEDAGÓGICA)</w:t>
      </w:r>
      <w:bookmarkEnd w:id="1"/>
    </w:p>
    <w:p w:rsidR="008C20B9" w:rsidRDefault="008C20B9">
      <w:pPr>
        <w:pStyle w:val="Corpodetexto"/>
        <w:spacing w:before="103"/>
        <w:ind w:left="366" w:right="623"/>
        <w:jc w:val="center"/>
        <w:rPr>
          <w:spacing w:val="-2"/>
        </w:rPr>
      </w:pPr>
    </w:p>
    <w:p w:rsidR="001F03DA" w:rsidRDefault="001F03DA">
      <w:pPr>
        <w:pStyle w:val="Corpodetexto"/>
        <w:spacing w:before="103"/>
        <w:ind w:left="366" w:right="623"/>
        <w:jc w:val="center"/>
        <w:rPr>
          <w:spacing w:val="-2"/>
        </w:rPr>
      </w:pPr>
    </w:p>
    <w:p w:rsidR="001C5340" w:rsidRPr="001C5340" w:rsidRDefault="001C5340" w:rsidP="001C5340">
      <w:pPr>
        <w:widowControl/>
        <w:suppressAutoHyphens/>
        <w:adjustRightInd w:val="0"/>
        <w:spacing w:after="160" w:line="256" w:lineRule="auto"/>
        <w:rPr>
          <w:rFonts w:ascii="Times New Roman" w:eastAsia="Times New Roman" w:hAnsi="Times New Roman" w:cs="Times New Roman"/>
          <w:b/>
          <w:kern w:val="1"/>
          <w:lang w:val="pt-BR"/>
        </w:rPr>
      </w:pPr>
      <w:r w:rsidRPr="001C5340">
        <w:rPr>
          <w:rFonts w:ascii="Times New Roman" w:eastAsia="Times New Roman" w:hAnsi="Times New Roman" w:cs="Times New Roman"/>
          <w:b/>
          <w:kern w:val="1"/>
          <w:lang w:val="pt-BR"/>
        </w:rPr>
        <w:t xml:space="preserve">Testemunhas: </w:t>
      </w:r>
    </w:p>
    <w:p w:rsidR="001C5340" w:rsidRPr="001C5340" w:rsidRDefault="001C5340" w:rsidP="001C5340">
      <w:pPr>
        <w:widowControl/>
        <w:suppressAutoHyphens/>
        <w:adjustRightInd w:val="0"/>
        <w:spacing w:after="160" w:line="256" w:lineRule="auto"/>
        <w:rPr>
          <w:rFonts w:ascii="Times New Roman" w:eastAsia="Times New Roman" w:hAnsi="Times New Roman" w:cs="Times New Roman"/>
          <w:b/>
          <w:kern w:val="1"/>
          <w:lang w:val="pt-BR"/>
        </w:rPr>
      </w:pPr>
    </w:p>
    <w:p w:rsidR="001C5340" w:rsidRPr="001C5340" w:rsidRDefault="001C5340" w:rsidP="001C5340">
      <w:pPr>
        <w:widowControl/>
        <w:suppressAutoHyphens/>
        <w:adjustRightInd w:val="0"/>
        <w:spacing w:after="160" w:line="256" w:lineRule="auto"/>
        <w:rPr>
          <w:rFonts w:ascii="Times New Roman" w:eastAsia="Times New Roman" w:hAnsi="Times New Roman" w:cs="Times New Roman"/>
          <w:b/>
          <w:kern w:val="1"/>
          <w:lang w:val="pt-BR"/>
        </w:rPr>
      </w:pPr>
    </w:p>
    <w:p w:rsidR="001C5340" w:rsidRPr="001C5340" w:rsidRDefault="001C5340" w:rsidP="001C5340">
      <w:pPr>
        <w:widowControl/>
        <w:suppressAutoHyphens/>
        <w:adjustRightInd w:val="0"/>
        <w:spacing w:after="160" w:line="256" w:lineRule="auto"/>
        <w:rPr>
          <w:rFonts w:ascii="Times New Roman" w:eastAsia="Times New Roman" w:hAnsi="Times New Roman" w:cs="Times New Roman"/>
          <w:b/>
          <w:kern w:val="1"/>
          <w:lang w:val="pt-BR"/>
        </w:rPr>
      </w:pPr>
    </w:p>
    <w:p w:rsidR="001C5340" w:rsidRPr="001C5340" w:rsidRDefault="001C5340" w:rsidP="001C5340">
      <w:pPr>
        <w:rPr>
          <w:rFonts w:ascii="Times New Roman" w:eastAsia="Times New Roman" w:hAnsi="Times New Roman" w:cs="Times New Roman"/>
          <w:b/>
          <w:bCs/>
          <w:lang w:val="pt-BR"/>
        </w:rPr>
      </w:pPr>
      <w:r w:rsidRPr="001C5340">
        <w:rPr>
          <w:rFonts w:ascii="Times New Roman" w:eastAsia="Times New Roman" w:hAnsi="Times New Roman" w:cs="Times New Roman"/>
          <w:b/>
          <w:bCs/>
          <w:lang w:val="pt-BR"/>
        </w:rPr>
        <w:t>____________________________________________________</w:t>
      </w:r>
    </w:p>
    <w:p w:rsidR="001C5340" w:rsidRPr="001C5340" w:rsidRDefault="001C5340" w:rsidP="001C5340">
      <w:pPr>
        <w:rPr>
          <w:rFonts w:ascii="Times New Roman" w:eastAsia="Times New Roman" w:hAnsi="Times New Roman" w:cs="Times New Roman"/>
          <w:b/>
          <w:bCs/>
          <w:lang w:val="pt-BR"/>
        </w:rPr>
      </w:pPr>
      <w:r w:rsidRPr="001C5340">
        <w:rPr>
          <w:rFonts w:ascii="Times New Roman" w:eastAsia="Times New Roman" w:hAnsi="Times New Roman" w:cs="Times New Roman"/>
          <w:b/>
          <w:bCs/>
          <w:lang w:val="pt-BR"/>
        </w:rPr>
        <w:t>Nome: WISLEY RIBEIRO DO AMARAL</w:t>
      </w:r>
    </w:p>
    <w:p w:rsidR="001C5340" w:rsidRPr="001C5340" w:rsidRDefault="001C5340" w:rsidP="001C5340">
      <w:pPr>
        <w:rPr>
          <w:rFonts w:ascii="Times New Roman" w:eastAsia="Times New Roman" w:hAnsi="Times New Roman" w:cs="Times New Roman"/>
          <w:b/>
          <w:bCs/>
          <w:lang w:val="pt-BR"/>
        </w:rPr>
      </w:pPr>
      <w:r w:rsidRPr="001C5340">
        <w:rPr>
          <w:rFonts w:ascii="Times New Roman" w:eastAsia="Times New Roman" w:hAnsi="Times New Roman" w:cs="Times New Roman"/>
          <w:b/>
          <w:bCs/>
          <w:lang w:val="pt-BR"/>
        </w:rPr>
        <w:t>CPF: 938. ***. ***-72</w:t>
      </w:r>
    </w:p>
    <w:p w:rsidR="001C5340" w:rsidRPr="001C5340" w:rsidRDefault="001C5340" w:rsidP="001C5340">
      <w:pPr>
        <w:rPr>
          <w:rFonts w:ascii="Times New Roman" w:eastAsia="Times New Roman" w:hAnsi="Times New Roman" w:cs="Times New Roman"/>
          <w:b/>
          <w:bCs/>
          <w:lang w:val="pt-BR"/>
        </w:rPr>
      </w:pPr>
    </w:p>
    <w:p w:rsidR="001C5340" w:rsidRPr="001C5340" w:rsidRDefault="001C5340" w:rsidP="001C5340">
      <w:pPr>
        <w:rPr>
          <w:rFonts w:ascii="Times New Roman" w:eastAsia="Times New Roman" w:hAnsi="Times New Roman" w:cs="Times New Roman"/>
          <w:b/>
          <w:bCs/>
          <w:lang w:val="pt-BR"/>
        </w:rPr>
      </w:pPr>
    </w:p>
    <w:p w:rsidR="001C5340" w:rsidRPr="001C5340" w:rsidRDefault="001C5340" w:rsidP="001C5340">
      <w:pPr>
        <w:rPr>
          <w:rFonts w:ascii="Times New Roman" w:eastAsia="Times New Roman" w:hAnsi="Times New Roman" w:cs="Times New Roman"/>
          <w:b/>
          <w:bCs/>
          <w:lang w:val="pt-BR"/>
        </w:rPr>
      </w:pPr>
    </w:p>
    <w:p w:rsidR="001C5340" w:rsidRPr="001C5340" w:rsidRDefault="001C5340" w:rsidP="001C5340">
      <w:pPr>
        <w:rPr>
          <w:rFonts w:ascii="Times New Roman" w:eastAsia="Times New Roman" w:hAnsi="Times New Roman" w:cs="Times New Roman"/>
          <w:b/>
          <w:bCs/>
          <w:lang w:val="pt-BR"/>
        </w:rPr>
      </w:pPr>
    </w:p>
    <w:p w:rsidR="001C5340" w:rsidRPr="001C5340" w:rsidRDefault="001C5340" w:rsidP="001C5340">
      <w:pPr>
        <w:rPr>
          <w:rFonts w:ascii="Times New Roman" w:eastAsia="Times New Roman" w:hAnsi="Times New Roman" w:cs="Times New Roman"/>
          <w:b/>
          <w:bCs/>
          <w:lang w:val="pt-BR"/>
        </w:rPr>
      </w:pPr>
    </w:p>
    <w:p w:rsidR="001C5340" w:rsidRPr="001C5340" w:rsidRDefault="001C5340" w:rsidP="001C5340">
      <w:pPr>
        <w:rPr>
          <w:rFonts w:ascii="Times New Roman" w:eastAsia="Times New Roman" w:hAnsi="Times New Roman" w:cs="Times New Roman"/>
          <w:b/>
          <w:bCs/>
          <w:lang w:val="pt-BR"/>
        </w:rPr>
      </w:pPr>
    </w:p>
    <w:p w:rsidR="001C5340" w:rsidRPr="001C5340" w:rsidRDefault="001C5340" w:rsidP="001C5340">
      <w:pPr>
        <w:rPr>
          <w:rFonts w:ascii="Times New Roman" w:eastAsia="Times New Roman" w:hAnsi="Times New Roman" w:cs="Times New Roman"/>
          <w:b/>
          <w:bCs/>
          <w:lang w:val="pt-BR"/>
        </w:rPr>
      </w:pPr>
    </w:p>
    <w:p w:rsidR="001C5340" w:rsidRPr="001C5340" w:rsidRDefault="001C5340" w:rsidP="001C5340">
      <w:pPr>
        <w:rPr>
          <w:rFonts w:ascii="Times New Roman" w:eastAsia="Times New Roman" w:hAnsi="Times New Roman" w:cs="Times New Roman"/>
          <w:b/>
          <w:bCs/>
          <w:lang w:val="pt-BR"/>
        </w:rPr>
      </w:pPr>
    </w:p>
    <w:p w:rsidR="001C5340" w:rsidRPr="001C5340" w:rsidRDefault="001C5340" w:rsidP="001C5340">
      <w:pPr>
        <w:rPr>
          <w:rFonts w:ascii="Times New Roman" w:eastAsia="Times New Roman" w:hAnsi="Times New Roman" w:cs="Times New Roman"/>
          <w:b/>
          <w:bCs/>
          <w:lang w:val="pt-BR"/>
        </w:rPr>
      </w:pPr>
    </w:p>
    <w:p w:rsidR="001C5340" w:rsidRPr="001C5340" w:rsidRDefault="001C5340" w:rsidP="001C5340">
      <w:pPr>
        <w:rPr>
          <w:rFonts w:ascii="Times New Roman" w:eastAsia="Times New Roman" w:hAnsi="Times New Roman" w:cs="Times New Roman"/>
          <w:b/>
          <w:bCs/>
          <w:lang w:val="pt-BR"/>
        </w:rPr>
      </w:pPr>
      <w:r w:rsidRPr="001C5340">
        <w:rPr>
          <w:rFonts w:ascii="Times New Roman" w:eastAsia="Times New Roman" w:hAnsi="Times New Roman" w:cs="Times New Roman"/>
          <w:b/>
          <w:bCs/>
          <w:lang w:val="pt-BR"/>
        </w:rPr>
        <w:t xml:space="preserve">____________________________________________________ </w:t>
      </w:r>
    </w:p>
    <w:p w:rsidR="001C5340" w:rsidRPr="001C5340" w:rsidRDefault="001C5340" w:rsidP="001C5340">
      <w:pPr>
        <w:rPr>
          <w:rFonts w:ascii="Times New Roman" w:eastAsia="Times New Roman" w:hAnsi="Times New Roman" w:cs="Times New Roman"/>
          <w:b/>
          <w:bCs/>
          <w:lang w:val="pt-BR"/>
        </w:rPr>
      </w:pPr>
      <w:r w:rsidRPr="001C5340">
        <w:rPr>
          <w:rFonts w:ascii="Times New Roman" w:eastAsia="Times New Roman" w:hAnsi="Times New Roman" w:cs="Times New Roman"/>
          <w:b/>
          <w:bCs/>
          <w:lang w:val="pt-BR"/>
        </w:rPr>
        <w:t>Nome: NADYA KETLEN DE ALMEIDA OLIVEIRA</w:t>
      </w:r>
    </w:p>
    <w:p w:rsidR="001C5340" w:rsidRPr="001C5340" w:rsidRDefault="001C5340" w:rsidP="001C5340">
      <w:pPr>
        <w:rPr>
          <w:rFonts w:ascii="Times New Roman" w:eastAsia="Times New Roman" w:hAnsi="Times New Roman" w:cs="Times New Roman"/>
          <w:b/>
          <w:bCs/>
          <w:lang w:val="pt-BR"/>
        </w:rPr>
      </w:pPr>
      <w:r w:rsidRPr="001C5340">
        <w:rPr>
          <w:rFonts w:ascii="Times New Roman" w:eastAsia="Times New Roman" w:hAnsi="Times New Roman" w:cs="Times New Roman"/>
          <w:b/>
          <w:bCs/>
          <w:lang w:val="pt-BR"/>
        </w:rPr>
        <w:t xml:space="preserve"> CPF: Nº 049. ***. ***-29</w:t>
      </w:r>
    </w:p>
    <w:p w:rsidR="00BB324F" w:rsidRDefault="00BB324F">
      <w:pPr>
        <w:pStyle w:val="Corpodetexto"/>
        <w:spacing w:before="103"/>
        <w:ind w:left="366" w:right="623"/>
        <w:jc w:val="center"/>
        <w:rPr>
          <w:spacing w:val="-2"/>
        </w:rPr>
      </w:pPr>
    </w:p>
    <w:p w:rsidR="00BB324F" w:rsidRDefault="00BB324F">
      <w:pPr>
        <w:pStyle w:val="Corpodetexto"/>
        <w:spacing w:before="103"/>
        <w:ind w:left="366" w:right="623"/>
        <w:jc w:val="center"/>
        <w:rPr>
          <w:spacing w:val="-2"/>
        </w:rPr>
      </w:pPr>
    </w:p>
    <w:p w:rsidR="00BB324F" w:rsidRDefault="00BB324F">
      <w:pPr>
        <w:pStyle w:val="Corpodetexto"/>
        <w:spacing w:before="103"/>
        <w:ind w:left="366" w:right="623"/>
        <w:jc w:val="center"/>
        <w:rPr>
          <w:spacing w:val="-2"/>
        </w:rPr>
      </w:pPr>
    </w:p>
    <w:p w:rsidR="00BB324F" w:rsidRDefault="00BB324F">
      <w:pPr>
        <w:pStyle w:val="Corpodetexto"/>
        <w:spacing w:before="103"/>
        <w:ind w:left="366" w:right="623"/>
        <w:jc w:val="center"/>
        <w:rPr>
          <w:spacing w:val="-2"/>
        </w:rPr>
      </w:pPr>
    </w:p>
    <w:p w:rsidR="00BB324F" w:rsidRDefault="00BB324F">
      <w:pPr>
        <w:pStyle w:val="Corpodetexto"/>
        <w:spacing w:before="103"/>
        <w:ind w:left="366" w:right="623"/>
        <w:jc w:val="center"/>
        <w:rPr>
          <w:spacing w:val="-2"/>
        </w:rPr>
      </w:pPr>
    </w:p>
    <w:p w:rsidR="00BB324F" w:rsidRDefault="00BB324F">
      <w:pPr>
        <w:pStyle w:val="Corpodetexto"/>
        <w:spacing w:before="103"/>
        <w:ind w:left="366" w:right="623"/>
        <w:jc w:val="center"/>
        <w:rPr>
          <w:spacing w:val="-2"/>
        </w:rPr>
      </w:pPr>
    </w:p>
    <w:sectPr w:rsidR="00BB324F" w:rsidSect="00C70DB1">
      <w:headerReference w:type="default" r:id="rId8"/>
      <w:footerReference w:type="default" r:id="rId9"/>
      <w:pgSz w:w="11910" w:h="16840"/>
      <w:pgMar w:top="1843" w:right="711" w:bottom="380" w:left="708" w:header="567"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1C0F" w:rsidRDefault="00951C0F">
      <w:r>
        <w:separator/>
      </w:r>
    </w:p>
  </w:endnote>
  <w:endnote w:type="continuationSeparator" w:id="0">
    <w:p w:rsidR="00951C0F" w:rsidRDefault="00951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1C86" w:rsidRDefault="00791C86" w:rsidP="00EC75DE">
    <w:pPr>
      <w:pStyle w:val="Rodap"/>
      <w:jc w:val="center"/>
      <w:rPr>
        <w:rFonts w:ascii="Cambria" w:eastAsia="Times New Roman" w:hAnsi="Cambria" w:cs="Calibri"/>
        <w:color w:val="00007E"/>
        <w:kern w:val="1"/>
        <w:sz w:val="16"/>
        <w:szCs w:val="16"/>
      </w:rPr>
    </w:pPr>
    <w:r w:rsidRPr="00FF3569">
      <w:rPr>
        <w:rFonts w:ascii="Cambria" w:eastAsia="Times New Roman" w:hAnsi="Cambria" w:cs="Calibri"/>
        <w:color w:val="00007E"/>
        <w:kern w:val="1"/>
        <w:sz w:val="16"/>
        <w:szCs w:val="16"/>
      </w:rPr>
      <w:t>Prefeitura Municipal de Alto Paraguai/MT – Licitação - CNPJ: 03.648.532/0001-28</w:t>
    </w:r>
  </w:p>
  <w:p w:rsidR="00791C86" w:rsidRDefault="00791C86" w:rsidP="00EC75DE">
    <w:pPr>
      <w:pStyle w:val="Rodap"/>
      <w:jc w:val="center"/>
      <w:rPr>
        <w:rFonts w:ascii="Cambria" w:eastAsia="Times New Roman" w:hAnsi="Cambria" w:cs="Calibri"/>
        <w:color w:val="00007E"/>
        <w:kern w:val="1"/>
        <w:sz w:val="16"/>
        <w:szCs w:val="16"/>
      </w:rPr>
    </w:pPr>
    <w:r w:rsidRPr="00FF3569">
      <w:rPr>
        <w:rFonts w:ascii="Cambria" w:eastAsia="Times New Roman" w:hAnsi="Cambria" w:cs="Calibri"/>
        <w:color w:val="00007E"/>
        <w:kern w:val="1"/>
        <w:sz w:val="16"/>
        <w:szCs w:val="16"/>
      </w:rPr>
      <w:t>Endereço: Rua President</w:t>
    </w:r>
    <w:r>
      <w:rPr>
        <w:rFonts w:ascii="Cambria" w:eastAsia="Times New Roman" w:hAnsi="Cambria" w:cs="Calibri"/>
        <w:color w:val="00007E"/>
        <w:kern w:val="1"/>
        <w:sz w:val="16"/>
        <w:szCs w:val="16"/>
      </w:rPr>
      <w:t>e Médici, 470, Bairro Planalto</w:t>
    </w:r>
  </w:p>
  <w:p w:rsidR="00791C86" w:rsidRDefault="00791C86" w:rsidP="00EC75DE">
    <w:pPr>
      <w:pStyle w:val="Rodap"/>
      <w:jc w:val="center"/>
      <w:rPr>
        <w:rFonts w:ascii="Cambria" w:eastAsia="Times New Roman" w:hAnsi="Cambria" w:cs="Calibri"/>
        <w:color w:val="00007E"/>
        <w:kern w:val="1"/>
        <w:sz w:val="16"/>
        <w:szCs w:val="16"/>
      </w:rPr>
    </w:pPr>
    <w:r w:rsidRPr="00FF3569">
      <w:rPr>
        <w:rFonts w:ascii="Cambria" w:eastAsia="Times New Roman" w:hAnsi="Cambria" w:cs="Calibri"/>
        <w:color w:val="00007E"/>
        <w:kern w:val="1"/>
        <w:sz w:val="16"/>
        <w:szCs w:val="16"/>
      </w:rPr>
      <w:t>CEP: 78.410-000 Alto Paraguai–MT.</w:t>
    </w:r>
  </w:p>
  <w:p w:rsidR="00791C86" w:rsidRDefault="00791C86" w:rsidP="00460787">
    <w:pPr>
      <w:pStyle w:val="Rodap"/>
      <w:jc w:val="center"/>
      <w:rPr>
        <w:rFonts w:ascii="Cambria" w:eastAsia="Times New Roman" w:hAnsi="Cambria" w:cs="Calibri"/>
        <w:color w:val="00007E"/>
        <w:kern w:val="1"/>
        <w:sz w:val="16"/>
        <w:szCs w:val="16"/>
      </w:rPr>
    </w:pPr>
    <w:r>
      <w:rPr>
        <w:rFonts w:ascii="Cambria" w:eastAsia="Times New Roman" w:hAnsi="Cambria" w:cs="Calibri"/>
        <w:color w:val="00007E"/>
        <w:kern w:val="1"/>
        <w:sz w:val="16"/>
        <w:szCs w:val="16"/>
      </w:rPr>
      <w:t xml:space="preserve">Fone: (65)3396-1468 </w:t>
    </w:r>
  </w:p>
  <w:p w:rsidR="00791C86" w:rsidRPr="00460787" w:rsidRDefault="00791C86" w:rsidP="00460787">
    <w:pPr>
      <w:pStyle w:val="Rodap"/>
      <w:jc w:val="center"/>
      <w:rPr>
        <w:rFonts w:ascii="Cambria" w:eastAsia="Times New Roman" w:hAnsi="Cambria" w:cs="Calibri"/>
        <w:color w:val="00007E"/>
        <w:kern w:val="1"/>
        <w:sz w:val="16"/>
        <w:szCs w:val="16"/>
        <w:lang w:val="pt-BR"/>
      </w:rPr>
    </w:pPr>
    <w:r w:rsidRPr="00460787">
      <w:rPr>
        <w:rFonts w:ascii="Cambria" w:eastAsia="Times New Roman" w:hAnsi="Cambria" w:cs="Calibri"/>
        <w:color w:val="00007E"/>
        <w:kern w:val="1"/>
        <w:sz w:val="16"/>
        <w:szCs w:val="16"/>
        <w:lang w:val="pt-BR"/>
      </w:rPr>
      <w:t xml:space="preserve">E-mail: </w:t>
    </w:r>
    <w:hyperlink r:id="rId1" w:history="1">
      <w:r w:rsidRPr="00460787">
        <w:rPr>
          <w:rFonts w:ascii="Cambria" w:eastAsia="Times New Roman" w:hAnsi="Cambria" w:cs="Calibri"/>
          <w:color w:val="0000FF"/>
          <w:kern w:val="1"/>
          <w:sz w:val="16"/>
          <w:szCs w:val="16"/>
          <w:u w:val="single"/>
          <w:lang w:val="pt-BR"/>
        </w:rPr>
        <w:t>licitaca@altoparaguai.mt.gov.br</w:t>
      </w:r>
    </w:hyperlink>
  </w:p>
  <w:p w:rsidR="00791C86" w:rsidRDefault="00791C86" w:rsidP="00EC75DE">
    <w:pPr>
      <w:pStyle w:val="Rodap"/>
      <w:jc w:val="center"/>
      <w:rPr>
        <w:rFonts w:ascii="Cambria" w:eastAsia="Times New Roman" w:hAnsi="Cambria" w:cs="Calibri"/>
        <w:color w:val="00007E"/>
        <w:kern w:val="1"/>
        <w:sz w:val="16"/>
        <w:szCs w:val="16"/>
      </w:rPr>
    </w:pPr>
  </w:p>
  <w:p w:rsidR="00791C86" w:rsidRPr="00EC75DE" w:rsidRDefault="00791C86" w:rsidP="00EC75DE">
    <w:pPr>
      <w:pStyle w:val="Corpodetexto"/>
      <w:spacing w:line="14" w:lineRule="auto"/>
      <w:jc w:val="center"/>
      <w:rPr>
        <w:rFonts w:ascii="Arial" w:hAnsi="Arial" w:cs="Arial"/>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1C0F" w:rsidRDefault="00951C0F">
      <w:r>
        <w:separator/>
      </w:r>
    </w:p>
  </w:footnote>
  <w:footnote w:type="continuationSeparator" w:id="0">
    <w:p w:rsidR="00951C0F" w:rsidRDefault="00951C0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1C86" w:rsidRPr="00EC75DE" w:rsidRDefault="00791C86" w:rsidP="00EC75DE">
    <w:pPr>
      <w:spacing w:before="4"/>
      <w:rPr>
        <w:rFonts w:ascii="Times New Roman"/>
        <w:sz w:val="4"/>
        <w:szCs w:val="20"/>
      </w:rPr>
    </w:pPr>
    <w:r w:rsidRPr="00EC75DE">
      <w:rPr>
        <w:rFonts w:ascii="Times New Roman"/>
        <w:noProof/>
        <w:sz w:val="20"/>
        <w:szCs w:val="20"/>
        <w:lang w:val="pt-BR" w:eastAsia="pt-BR"/>
      </w:rPr>
      <w:drawing>
        <wp:anchor distT="0" distB="0" distL="114300" distR="114300" simplePos="0" relativeHeight="251660288" behindDoc="1" locked="0" layoutInCell="1" allowOverlap="1" wp14:anchorId="069B3F90" wp14:editId="0CE23A74">
          <wp:simplePos x="0" y="0"/>
          <wp:positionH relativeFrom="margin">
            <wp:posOffset>258445</wp:posOffset>
          </wp:positionH>
          <wp:positionV relativeFrom="paragraph">
            <wp:posOffset>-340995</wp:posOffset>
          </wp:positionV>
          <wp:extent cx="1047750" cy="1019175"/>
          <wp:effectExtent l="0" t="0" r="0" b="9525"/>
          <wp:wrapNone/>
          <wp:docPr id="30" name="Imagem 30"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90" descr="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77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91C86" w:rsidRPr="00EC75DE" w:rsidRDefault="00791C86" w:rsidP="00EC75DE">
    <w:pPr>
      <w:ind w:left="141"/>
      <w:jc w:val="center"/>
      <w:rPr>
        <w:rFonts w:ascii="Times New Roman"/>
        <w:sz w:val="20"/>
        <w:szCs w:val="20"/>
        <w:lang w:val="pt-BR"/>
      </w:rPr>
    </w:pPr>
    <w:r w:rsidRPr="00EC75DE">
      <w:rPr>
        <w:rFonts w:ascii="Times New Roman"/>
        <w:sz w:val="20"/>
        <w:szCs w:val="20"/>
        <w:lang w:val="pt-BR"/>
      </w:rPr>
      <w:t>PREFEITURA MUNICIPAL DE ALTO PARAGUAI</w:t>
    </w:r>
  </w:p>
  <w:p w:rsidR="00791C86" w:rsidRPr="00EC75DE" w:rsidRDefault="00791C86" w:rsidP="00EC75DE">
    <w:pPr>
      <w:ind w:left="141"/>
      <w:jc w:val="center"/>
      <w:rPr>
        <w:rFonts w:ascii="Times New Roman"/>
        <w:sz w:val="20"/>
        <w:szCs w:val="20"/>
        <w:lang w:val="pt-BR"/>
      </w:rPr>
    </w:pPr>
    <w:r w:rsidRPr="00EC75DE">
      <w:rPr>
        <w:rFonts w:ascii="Times New Roman"/>
        <w:sz w:val="20"/>
        <w:szCs w:val="20"/>
        <w:lang w:val="pt-BR"/>
      </w:rPr>
      <w:t>ESTADO DE MATO GROSSO</w:t>
    </w:r>
  </w:p>
  <w:p w:rsidR="00791C86" w:rsidRPr="00EC75DE" w:rsidRDefault="00791C86" w:rsidP="00EC75DE">
    <w:pPr>
      <w:tabs>
        <w:tab w:val="left" w:pos="2484"/>
        <w:tab w:val="center" w:pos="5529"/>
      </w:tabs>
      <w:ind w:left="141"/>
      <w:rPr>
        <w:rFonts w:ascii="Times New Roman"/>
        <w:sz w:val="20"/>
        <w:szCs w:val="20"/>
        <w:lang w:val="pt-BR"/>
      </w:rPr>
    </w:pPr>
    <w:r w:rsidRPr="00EC75DE">
      <w:rPr>
        <w:rFonts w:ascii="Times New Roman"/>
        <w:sz w:val="20"/>
        <w:szCs w:val="20"/>
        <w:lang w:val="pt-BR"/>
      </w:rPr>
      <w:tab/>
    </w:r>
    <w:r w:rsidRPr="00EC75DE">
      <w:rPr>
        <w:rFonts w:ascii="Times New Roman"/>
        <w:sz w:val="20"/>
        <w:szCs w:val="20"/>
        <w:lang w:val="pt-BR"/>
      </w:rPr>
      <w:tab/>
      <w:t>03.648.532/0001-28</w:t>
    </w:r>
  </w:p>
  <w:p w:rsidR="00791C86" w:rsidRDefault="00791C86">
    <w:pPr>
      <w:pStyle w:val="Corpodetexto"/>
      <w:spacing w:line="14" w:lineRule="auto"/>
      <w:jc w:val="left"/>
      <w:rPr>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E5C9CE7"/>
    <w:multiLevelType w:val="multilevel"/>
    <w:tmpl w:val="CE5C9CE7"/>
    <w:lvl w:ilvl="0">
      <w:start w:val="7"/>
      <w:numFmt w:val="decimal"/>
      <w:lvlText w:val="%1"/>
      <w:lvlJc w:val="left"/>
      <w:pPr>
        <w:ind w:left="552" w:hanging="552"/>
      </w:pPr>
    </w:lvl>
    <w:lvl w:ilvl="1">
      <w:start w:val="1"/>
      <w:numFmt w:val="decimal"/>
      <w:lvlText w:val="%1.%2"/>
      <w:lvlJc w:val="left"/>
      <w:pPr>
        <w:ind w:left="552" w:hanging="552"/>
      </w:pPr>
    </w:lvl>
    <w:lvl w:ilvl="2">
      <w:start w:val="14"/>
      <w:numFmt w:val="decimal"/>
      <w:lvlText w:val="%1.%2.%3"/>
      <w:lvlJc w:val="left"/>
      <w:pPr>
        <w:ind w:left="720" w:hanging="720"/>
      </w:pPr>
      <w:rPr>
        <w:rFonts w:hint="default"/>
        <w:b w:val="0"/>
        <w:bCs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E6BC0A2E"/>
    <w:multiLevelType w:val="multilevel"/>
    <w:tmpl w:val="E6BC0A2E"/>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15:restartNumberingAfterBreak="0">
    <w:nsid w:val="FFFFFF7C"/>
    <w:multiLevelType w:val="singleLevel"/>
    <w:tmpl w:val="3A040D76"/>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F822C190"/>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5492B728"/>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C2721C76"/>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AF783D26"/>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B7F23690"/>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1F1A90A0"/>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DFC29AB8"/>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646E3CC6"/>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AB8483CE"/>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053208E"/>
    <w:multiLevelType w:val="multilevel"/>
    <w:tmpl w:val="0053208E"/>
    <w:lvl w:ilvl="0">
      <w:start w:val="1"/>
      <w:numFmt w:val="decimal"/>
      <w:lvlText w:val="%1."/>
      <w:lvlJc w:val="left"/>
      <w:pPr>
        <w:ind w:left="336" w:hanging="245"/>
        <w:jc w:val="right"/>
      </w:pPr>
      <w:rPr>
        <w:rFonts w:ascii="Arial" w:eastAsia="Arial" w:hAnsi="Arial" w:cs="Arial" w:hint="default"/>
        <w:b/>
        <w:bCs/>
        <w:i w:val="0"/>
        <w:iCs w:val="0"/>
        <w:spacing w:val="0"/>
        <w:w w:val="99"/>
        <w:sz w:val="22"/>
        <w:szCs w:val="22"/>
        <w:lang w:val="pt-PT" w:eastAsia="en-US" w:bidi="ar-SA"/>
      </w:rPr>
    </w:lvl>
    <w:lvl w:ilvl="1">
      <w:start w:val="1"/>
      <w:numFmt w:val="decimal"/>
      <w:lvlText w:val="%1.%2."/>
      <w:lvlJc w:val="left"/>
      <w:pPr>
        <w:ind w:left="21" w:hanging="457"/>
        <w:jc w:val="left"/>
      </w:pPr>
      <w:rPr>
        <w:rFonts w:hint="default"/>
        <w:b/>
        <w:bCs/>
        <w:spacing w:val="0"/>
        <w:w w:val="99"/>
        <w:lang w:val="pt-PT" w:eastAsia="en-US" w:bidi="ar-SA"/>
      </w:rPr>
    </w:lvl>
    <w:lvl w:ilvl="2">
      <w:start w:val="1"/>
      <w:numFmt w:val="decimal"/>
      <w:lvlText w:val="%1.%2.%3."/>
      <w:lvlJc w:val="left"/>
      <w:pPr>
        <w:ind w:left="643" w:hanging="613"/>
        <w:jc w:val="left"/>
      </w:pPr>
      <w:rPr>
        <w:rFonts w:hint="default"/>
        <w:b w:val="0"/>
        <w:bCs w:val="0"/>
        <w:spacing w:val="0"/>
        <w:w w:val="99"/>
        <w:lang w:val="pt-PT" w:eastAsia="en-US" w:bidi="ar-SA"/>
      </w:rPr>
    </w:lvl>
    <w:lvl w:ilvl="3">
      <w:start w:val="1"/>
      <w:numFmt w:val="decimal"/>
      <w:lvlText w:val="%1.%2.%3.%4."/>
      <w:lvlJc w:val="left"/>
      <w:pPr>
        <w:ind w:left="827" w:hanging="613"/>
        <w:jc w:val="left"/>
      </w:pPr>
      <w:rPr>
        <w:rFonts w:ascii="Arial MT" w:eastAsia="Arial MT" w:hAnsi="Arial MT" w:cs="Arial MT" w:hint="default"/>
        <w:b w:val="0"/>
        <w:bCs w:val="0"/>
        <w:i w:val="0"/>
        <w:iCs w:val="0"/>
        <w:spacing w:val="0"/>
        <w:w w:val="99"/>
        <w:sz w:val="22"/>
        <w:szCs w:val="22"/>
        <w:lang w:val="pt-PT" w:eastAsia="en-US" w:bidi="ar-SA"/>
      </w:rPr>
    </w:lvl>
    <w:lvl w:ilvl="4">
      <w:start w:val="1"/>
      <w:numFmt w:val="decimal"/>
      <w:lvlText w:val="%1.%2.%3.%4.%5."/>
      <w:lvlJc w:val="left"/>
      <w:pPr>
        <w:ind w:left="21" w:hanging="613"/>
        <w:jc w:val="left"/>
      </w:pPr>
      <w:rPr>
        <w:rFonts w:ascii="Arial MT" w:eastAsia="Arial MT" w:hAnsi="Arial MT" w:cs="Arial MT" w:hint="default"/>
        <w:b w:val="0"/>
        <w:bCs w:val="0"/>
        <w:i w:val="0"/>
        <w:iCs w:val="0"/>
        <w:spacing w:val="0"/>
        <w:w w:val="99"/>
        <w:sz w:val="22"/>
        <w:szCs w:val="22"/>
        <w:lang w:val="pt-PT" w:eastAsia="en-US" w:bidi="ar-SA"/>
      </w:rPr>
    </w:lvl>
    <w:lvl w:ilvl="5">
      <w:numFmt w:val="bullet"/>
      <w:lvlText w:val="•"/>
      <w:lvlJc w:val="left"/>
      <w:pPr>
        <w:ind w:left="820" w:hanging="613"/>
      </w:pPr>
      <w:rPr>
        <w:rFonts w:hint="default"/>
        <w:lang w:val="pt-PT" w:eastAsia="en-US" w:bidi="ar-SA"/>
      </w:rPr>
    </w:lvl>
    <w:lvl w:ilvl="6">
      <w:numFmt w:val="bullet"/>
      <w:lvlText w:val="•"/>
      <w:lvlJc w:val="left"/>
      <w:pPr>
        <w:ind w:left="2810" w:hanging="613"/>
      </w:pPr>
      <w:rPr>
        <w:rFonts w:hint="default"/>
        <w:lang w:val="pt-PT" w:eastAsia="en-US" w:bidi="ar-SA"/>
      </w:rPr>
    </w:lvl>
    <w:lvl w:ilvl="7">
      <w:numFmt w:val="bullet"/>
      <w:lvlText w:val="•"/>
      <w:lvlJc w:val="left"/>
      <w:pPr>
        <w:ind w:left="4800" w:hanging="613"/>
      </w:pPr>
      <w:rPr>
        <w:rFonts w:hint="default"/>
        <w:lang w:val="pt-PT" w:eastAsia="en-US" w:bidi="ar-SA"/>
      </w:rPr>
    </w:lvl>
    <w:lvl w:ilvl="8">
      <w:numFmt w:val="bullet"/>
      <w:lvlText w:val="•"/>
      <w:lvlJc w:val="left"/>
      <w:pPr>
        <w:ind w:left="6790" w:hanging="613"/>
      </w:pPr>
      <w:rPr>
        <w:rFonts w:hint="default"/>
        <w:lang w:val="pt-PT" w:eastAsia="en-US" w:bidi="ar-SA"/>
      </w:rPr>
    </w:lvl>
  </w:abstractNum>
  <w:abstractNum w:abstractNumId="13" w15:restartNumberingAfterBreak="0">
    <w:nsid w:val="019967A5"/>
    <w:multiLevelType w:val="multilevel"/>
    <w:tmpl w:val="019967A5"/>
    <w:lvl w:ilvl="0">
      <w:start w:val="1"/>
      <w:numFmt w:val="lowerLetter"/>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248C179"/>
    <w:multiLevelType w:val="multilevel"/>
    <w:tmpl w:val="0248C179"/>
    <w:lvl w:ilvl="0">
      <w:start w:val="1"/>
      <w:numFmt w:val="lowerLetter"/>
      <w:lvlText w:val="%1)"/>
      <w:lvlJc w:val="left"/>
      <w:pPr>
        <w:ind w:left="21" w:hanging="689"/>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1">
      <w:numFmt w:val="bullet"/>
      <w:lvlText w:val="•"/>
      <w:lvlJc w:val="left"/>
      <w:pPr>
        <w:ind w:left="1095" w:hanging="689"/>
      </w:pPr>
      <w:rPr>
        <w:rFonts w:hint="default"/>
        <w:lang w:val="pt-PT" w:eastAsia="en-US" w:bidi="ar-SA"/>
      </w:rPr>
    </w:lvl>
    <w:lvl w:ilvl="2">
      <w:numFmt w:val="bullet"/>
      <w:lvlText w:val="•"/>
      <w:lvlJc w:val="left"/>
      <w:pPr>
        <w:ind w:left="2170" w:hanging="689"/>
      </w:pPr>
      <w:rPr>
        <w:rFonts w:hint="default"/>
        <w:lang w:val="pt-PT" w:eastAsia="en-US" w:bidi="ar-SA"/>
      </w:rPr>
    </w:lvl>
    <w:lvl w:ilvl="3">
      <w:numFmt w:val="bullet"/>
      <w:lvlText w:val="•"/>
      <w:lvlJc w:val="left"/>
      <w:pPr>
        <w:ind w:left="3245" w:hanging="689"/>
      </w:pPr>
      <w:rPr>
        <w:rFonts w:hint="default"/>
        <w:lang w:val="pt-PT" w:eastAsia="en-US" w:bidi="ar-SA"/>
      </w:rPr>
    </w:lvl>
    <w:lvl w:ilvl="4">
      <w:numFmt w:val="bullet"/>
      <w:lvlText w:val="•"/>
      <w:lvlJc w:val="left"/>
      <w:pPr>
        <w:ind w:left="4320" w:hanging="689"/>
      </w:pPr>
      <w:rPr>
        <w:rFonts w:hint="default"/>
        <w:lang w:val="pt-PT" w:eastAsia="en-US" w:bidi="ar-SA"/>
      </w:rPr>
    </w:lvl>
    <w:lvl w:ilvl="5">
      <w:numFmt w:val="bullet"/>
      <w:lvlText w:val="•"/>
      <w:lvlJc w:val="left"/>
      <w:pPr>
        <w:ind w:left="5395" w:hanging="689"/>
      </w:pPr>
      <w:rPr>
        <w:rFonts w:hint="default"/>
        <w:lang w:val="pt-PT" w:eastAsia="en-US" w:bidi="ar-SA"/>
      </w:rPr>
    </w:lvl>
    <w:lvl w:ilvl="6">
      <w:numFmt w:val="bullet"/>
      <w:lvlText w:val="•"/>
      <w:lvlJc w:val="left"/>
      <w:pPr>
        <w:ind w:left="6470" w:hanging="689"/>
      </w:pPr>
      <w:rPr>
        <w:rFonts w:hint="default"/>
        <w:lang w:val="pt-PT" w:eastAsia="en-US" w:bidi="ar-SA"/>
      </w:rPr>
    </w:lvl>
    <w:lvl w:ilvl="7">
      <w:numFmt w:val="bullet"/>
      <w:lvlText w:val="•"/>
      <w:lvlJc w:val="left"/>
      <w:pPr>
        <w:ind w:left="7545" w:hanging="689"/>
      </w:pPr>
      <w:rPr>
        <w:rFonts w:hint="default"/>
        <w:lang w:val="pt-PT" w:eastAsia="en-US" w:bidi="ar-SA"/>
      </w:rPr>
    </w:lvl>
    <w:lvl w:ilvl="8">
      <w:numFmt w:val="bullet"/>
      <w:lvlText w:val="•"/>
      <w:lvlJc w:val="left"/>
      <w:pPr>
        <w:ind w:left="8621" w:hanging="689"/>
      </w:pPr>
      <w:rPr>
        <w:rFonts w:hint="default"/>
        <w:lang w:val="pt-PT" w:eastAsia="en-US" w:bidi="ar-SA"/>
      </w:rPr>
    </w:lvl>
  </w:abstractNum>
  <w:abstractNum w:abstractNumId="15" w15:restartNumberingAfterBreak="0">
    <w:nsid w:val="08C04D50"/>
    <w:multiLevelType w:val="multilevel"/>
    <w:tmpl w:val="08C04D50"/>
    <w:lvl w:ilvl="0">
      <w:start w:val="1"/>
      <w:numFmt w:val="low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11172A3"/>
    <w:multiLevelType w:val="multilevel"/>
    <w:tmpl w:val="111172A3"/>
    <w:lvl w:ilvl="0">
      <w:start w:val="12"/>
      <w:numFmt w:val="decimal"/>
      <w:lvlText w:val="%1"/>
      <w:lvlJc w:val="left"/>
      <w:pPr>
        <w:ind w:left="552" w:hanging="552"/>
      </w:pPr>
      <w:rPr>
        <w:rFonts w:ascii="Calibri" w:eastAsia="Calibri" w:hAnsi="Calibri"/>
        <w:sz w:val="18"/>
        <w:szCs w:val="18"/>
      </w:rPr>
    </w:lvl>
    <w:lvl w:ilvl="1">
      <w:start w:val="1"/>
      <w:numFmt w:val="decimal"/>
      <w:lvlText w:val="%1.%2"/>
      <w:lvlJc w:val="left"/>
      <w:rPr>
        <w:rFonts w:ascii="Calibri" w:eastAsia="Calibri" w:hAnsi="Calibri"/>
        <w:b w:val="0"/>
        <w:color w:val="auto"/>
        <w:sz w:val="18"/>
        <w:szCs w:val="18"/>
      </w:rPr>
    </w:lvl>
    <w:lvl w:ilvl="2">
      <w:start w:val="3"/>
      <w:numFmt w:val="decimal"/>
      <w:lvlText w:val="%1.%2.%3"/>
      <w:lvlJc w:val="left"/>
      <w:pPr>
        <w:ind w:left="720" w:hanging="720"/>
      </w:pPr>
      <w:rPr>
        <w:rFonts w:ascii="Calibri" w:eastAsia="Calibri" w:hAnsi="Calibri"/>
        <w:sz w:val="18"/>
        <w:szCs w:val="18"/>
      </w:rPr>
    </w:lvl>
    <w:lvl w:ilvl="3">
      <w:start w:val="1"/>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440" w:hanging="1440"/>
      </w:pPr>
      <w:rPr>
        <w:rFonts w:eastAsia="Calibri"/>
      </w:rPr>
    </w:lvl>
  </w:abstractNum>
  <w:abstractNum w:abstractNumId="17" w15:restartNumberingAfterBreak="0">
    <w:nsid w:val="14537759"/>
    <w:multiLevelType w:val="multilevel"/>
    <w:tmpl w:val="14537759"/>
    <w:lvl w:ilvl="0">
      <w:start w:val="7"/>
      <w:numFmt w:val="decimal"/>
      <w:lvlText w:val="%1"/>
      <w:lvlJc w:val="left"/>
      <w:pPr>
        <w:ind w:left="360" w:hanging="360"/>
      </w:pPr>
    </w:lvl>
    <w:lvl w:ilvl="1">
      <w:start w:val="1"/>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151164E4"/>
    <w:multiLevelType w:val="multilevel"/>
    <w:tmpl w:val="151164E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4494AE1"/>
    <w:multiLevelType w:val="multilevel"/>
    <w:tmpl w:val="24494AE1"/>
    <w:lvl w:ilvl="0">
      <w:start w:val="8"/>
      <w:numFmt w:val="decimal"/>
      <w:lvlText w:val="%1"/>
      <w:lvlJc w:val="left"/>
      <w:pPr>
        <w:ind w:left="444" w:hanging="444"/>
      </w:p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15:restartNumberingAfterBreak="0">
    <w:nsid w:val="25B654F3"/>
    <w:multiLevelType w:val="multilevel"/>
    <w:tmpl w:val="25B654F3"/>
    <w:lvl w:ilvl="0">
      <w:start w:val="1"/>
      <w:numFmt w:val="lowerLetter"/>
      <w:lvlText w:val="%1)"/>
      <w:lvlJc w:val="left"/>
      <w:pPr>
        <w:ind w:left="720" w:hanging="689"/>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1">
      <w:numFmt w:val="bullet"/>
      <w:lvlText w:val="•"/>
      <w:lvlJc w:val="left"/>
      <w:pPr>
        <w:ind w:left="1725" w:hanging="689"/>
      </w:pPr>
      <w:rPr>
        <w:rFonts w:hint="default"/>
        <w:lang w:val="pt-PT" w:eastAsia="en-US" w:bidi="ar-SA"/>
      </w:rPr>
    </w:lvl>
    <w:lvl w:ilvl="2">
      <w:numFmt w:val="bullet"/>
      <w:lvlText w:val="•"/>
      <w:lvlJc w:val="left"/>
      <w:pPr>
        <w:ind w:left="2730" w:hanging="689"/>
      </w:pPr>
      <w:rPr>
        <w:rFonts w:hint="default"/>
        <w:lang w:val="pt-PT" w:eastAsia="en-US" w:bidi="ar-SA"/>
      </w:rPr>
    </w:lvl>
    <w:lvl w:ilvl="3">
      <w:numFmt w:val="bullet"/>
      <w:lvlText w:val="•"/>
      <w:lvlJc w:val="left"/>
      <w:pPr>
        <w:ind w:left="3735" w:hanging="689"/>
      </w:pPr>
      <w:rPr>
        <w:rFonts w:hint="default"/>
        <w:lang w:val="pt-PT" w:eastAsia="en-US" w:bidi="ar-SA"/>
      </w:rPr>
    </w:lvl>
    <w:lvl w:ilvl="4">
      <w:numFmt w:val="bullet"/>
      <w:lvlText w:val="•"/>
      <w:lvlJc w:val="left"/>
      <w:pPr>
        <w:ind w:left="4740" w:hanging="689"/>
      </w:pPr>
      <w:rPr>
        <w:rFonts w:hint="default"/>
        <w:lang w:val="pt-PT" w:eastAsia="en-US" w:bidi="ar-SA"/>
      </w:rPr>
    </w:lvl>
    <w:lvl w:ilvl="5">
      <w:numFmt w:val="bullet"/>
      <w:lvlText w:val="•"/>
      <w:lvlJc w:val="left"/>
      <w:pPr>
        <w:ind w:left="5745" w:hanging="689"/>
      </w:pPr>
      <w:rPr>
        <w:rFonts w:hint="default"/>
        <w:lang w:val="pt-PT" w:eastAsia="en-US" w:bidi="ar-SA"/>
      </w:rPr>
    </w:lvl>
    <w:lvl w:ilvl="6">
      <w:numFmt w:val="bullet"/>
      <w:lvlText w:val="•"/>
      <w:lvlJc w:val="left"/>
      <w:pPr>
        <w:ind w:left="6750" w:hanging="689"/>
      </w:pPr>
      <w:rPr>
        <w:rFonts w:hint="default"/>
        <w:lang w:val="pt-PT" w:eastAsia="en-US" w:bidi="ar-SA"/>
      </w:rPr>
    </w:lvl>
    <w:lvl w:ilvl="7">
      <w:numFmt w:val="bullet"/>
      <w:lvlText w:val="•"/>
      <w:lvlJc w:val="left"/>
      <w:pPr>
        <w:ind w:left="7755" w:hanging="689"/>
      </w:pPr>
      <w:rPr>
        <w:rFonts w:hint="default"/>
        <w:lang w:val="pt-PT" w:eastAsia="en-US" w:bidi="ar-SA"/>
      </w:rPr>
    </w:lvl>
    <w:lvl w:ilvl="8">
      <w:numFmt w:val="bullet"/>
      <w:lvlText w:val="•"/>
      <w:lvlJc w:val="left"/>
      <w:pPr>
        <w:ind w:left="8761" w:hanging="689"/>
      </w:pPr>
      <w:rPr>
        <w:rFonts w:hint="default"/>
        <w:lang w:val="pt-PT" w:eastAsia="en-US" w:bidi="ar-SA"/>
      </w:rPr>
    </w:lvl>
  </w:abstractNum>
  <w:abstractNum w:abstractNumId="21" w15:restartNumberingAfterBreak="0">
    <w:nsid w:val="2858716A"/>
    <w:multiLevelType w:val="multilevel"/>
    <w:tmpl w:val="2858716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ACA4559"/>
    <w:multiLevelType w:val="multilevel"/>
    <w:tmpl w:val="2ACA4559"/>
    <w:lvl w:ilvl="0">
      <w:start w:val="7"/>
      <w:numFmt w:val="decimal"/>
      <w:lvlText w:val="%1"/>
      <w:lvlJc w:val="left"/>
      <w:pPr>
        <w:ind w:left="444" w:hanging="444"/>
      </w:pPr>
    </w:lvl>
    <w:lvl w:ilvl="1">
      <w:start w:val="1"/>
      <w:numFmt w:val="decimal"/>
      <w:lvlText w:val="%1.%2"/>
      <w:lvlJc w:val="left"/>
      <w:pPr>
        <w:ind w:left="444" w:hanging="444"/>
      </w:pPr>
    </w:lvl>
    <w:lvl w:ilvl="2">
      <w:start w:val="1"/>
      <w:numFmt w:val="decimal"/>
      <w:lvlText w:val="%1.%2.%3"/>
      <w:lvlJc w:val="left"/>
      <w:pPr>
        <w:ind w:left="720" w:hanging="720"/>
      </w:pPr>
      <w:rPr>
        <w:b w:val="0"/>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3" w15:restartNumberingAfterBreak="0">
    <w:nsid w:val="3DEB2DDC"/>
    <w:multiLevelType w:val="multilevel"/>
    <w:tmpl w:val="3DEB2DDC"/>
    <w:lvl w:ilvl="0">
      <w:start w:val="7"/>
      <w:numFmt w:val="decimal"/>
      <w:lvlText w:val="%1"/>
      <w:lvlJc w:val="left"/>
      <w:rPr>
        <w:rFonts w:hint="default"/>
        <w:b/>
        <w:color w:val="auto"/>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6"/>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4E6A78B3"/>
    <w:multiLevelType w:val="multilevel"/>
    <w:tmpl w:val="4E6A78B3"/>
    <w:lvl w:ilvl="0">
      <w:start w:val="1"/>
      <w:numFmt w:val="lowerLetter"/>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45D1A5D"/>
    <w:multiLevelType w:val="multilevel"/>
    <w:tmpl w:val="645D1A5D"/>
    <w:lvl w:ilvl="0">
      <w:start w:val="20"/>
      <w:numFmt w:val="decimal"/>
      <w:lvlText w:val="%1"/>
      <w:lvlJc w:val="left"/>
      <w:pPr>
        <w:ind w:left="552" w:hanging="552"/>
      </w:pPr>
    </w:lvl>
    <w:lvl w:ilvl="1">
      <w:start w:val="1"/>
      <w:numFmt w:val="decimal"/>
      <w:lvlText w:val="%1.%2"/>
      <w:lvlJc w:val="left"/>
      <w:pPr>
        <w:ind w:left="552" w:hanging="552"/>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6" w15:restartNumberingAfterBreak="0">
    <w:nsid w:val="679E55D5"/>
    <w:multiLevelType w:val="multilevel"/>
    <w:tmpl w:val="679E55D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D065447"/>
    <w:multiLevelType w:val="multilevel"/>
    <w:tmpl w:val="6D065447"/>
    <w:lvl w:ilvl="0">
      <w:start w:val="1"/>
      <w:numFmt w:val="decimal"/>
      <w:lvlText w:val="%1."/>
      <w:lvlJc w:val="left"/>
      <w:pPr>
        <w:tabs>
          <w:tab w:val="left" w:pos="450"/>
        </w:tabs>
        <w:ind w:left="450" w:hanging="450"/>
      </w:pPr>
      <w:rPr>
        <w:rFonts w:ascii="Calibri" w:hAnsi="Calibri"/>
        <w:b/>
        <w:sz w:val="18"/>
        <w:szCs w:val="18"/>
      </w:rPr>
    </w:lvl>
    <w:lvl w:ilvl="1">
      <w:start w:val="1"/>
      <w:numFmt w:val="decimal"/>
      <w:lvlText w:val="%1.%2."/>
      <w:lvlJc w:val="left"/>
      <w:pPr>
        <w:tabs>
          <w:tab w:val="left" w:pos="450"/>
        </w:tabs>
        <w:ind w:left="227" w:hanging="227"/>
      </w:pPr>
      <w:rPr>
        <w:rFonts w:ascii="Calibri" w:hAnsi="Calibri" w:cs="Calibri"/>
        <w:b/>
        <w:color w:val="00000A"/>
        <w:sz w:val="18"/>
        <w:szCs w:val="18"/>
      </w:rPr>
    </w:lvl>
    <w:lvl w:ilvl="2">
      <w:start w:val="1"/>
      <w:numFmt w:val="decimal"/>
      <w:lvlText w:val="%1.%2.%3."/>
      <w:lvlJc w:val="left"/>
      <w:pPr>
        <w:tabs>
          <w:tab w:val="left" w:pos="8659"/>
        </w:tabs>
        <w:ind w:left="-425" w:firstLine="567"/>
      </w:pPr>
      <w:rPr>
        <w:b/>
      </w:rPr>
    </w:lvl>
    <w:lvl w:ilvl="3">
      <w:start w:val="1"/>
      <w:numFmt w:val="decimal"/>
      <w:lvlText w:val="%1.%2.%3.%4."/>
      <w:lvlJc w:val="left"/>
      <w:pPr>
        <w:tabs>
          <w:tab w:val="left" w:pos="720"/>
        </w:tabs>
        <w:ind w:left="720" w:hanging="720"/>
      </w:pPr>
      <w:rPr>
        <w:b w:val="0"/>
      </w:rPr>
    </w:lvl>
    <w:lvl w:ilvl="4">
      <w:start w:val="1"/>
      <w:numFmt w:val="decimal"/>
      <w:lvlText w:val="%1.%2.%3.%4.%5."/>
      <w:lvlJc w:val="left"/>
      <w:pPr>
        <w:tabs>
          <w:tab w:val="left" w:pos="1080"/>
        </w:tabs>
        <w:ind w:left="1080" w:hanging="1080"/>
      </w:pPr>
      <w:rPr>
        <w:b/>
      </w:rPr>
    </w:lvl>
    <w:lvl w:ilvl="5">
      <w:start w:val="1"/>
      <w:numFmt w:val="decimal"/>
      <w:lvlText w:val="%1.%2.%3.%4.%5.%6."/>
      <w:lvlJc w:val="left"/>
      <w:pPr>
        <w:tabs>
          <w:tab w:val="left" w:pos="1080"/>
        </w:tabs>
        <w:ind w:left="1080" w:hanging="1080"/>
      </w:pPr>
      <w:rPr>
        <w:b/>
      </w:rPr>
    </w:lvl>
    <w:lvl w:ilvl="6">
      <w:start w:val="1"/>
      <w:numFmt w:val="decimal"/>
      <w:lvlText w:val="%1.%2.%3.%4.%5.%6.%7."/>
      <w:lvlJc w:val="left"/>
      <w:pPr>
        <w:tabs>
          <w:tab w:val="left" w:pos="1440"/>
        </w:tabs>
        <w:ind w:left="1440" w:hanging="1440"/>
      </w:pPr>
      <w:rPr>
        <w:b/>
      </w:rPr>
    </w:lvl>
    <w:lvl w:ilvl="7">
      <w:start w:val="1"/>
      <w:numFmt w:val="decimal"/>
      <w:lvlText w:val="%1.%2.%3.%4.%5.%6.%7.%8."/>
      <w:lvlJc w:val="left"/>
      <w:pPr>
        <w:tabs>
          <w:tab w:val="left" w:pos="1440"/>
        </w:tabs>
        <w:ind w:left="1440" w:hanging="1440"/>
      </w:pPr>
      <w:rPr>
        <w:b/>
      </w:rPr>
    </w:lvl>
    <w:lvl w:ilvl="8">
      <w:start w:val="1"/>
      <w:numFmt w:val="decimal"/>
      <w:lvlText w:val="%1.%2.%3.%4.%5.%6.%7.%8.%9."/>
      <w:lvlJc w:val="left"/>
      <w:pPr>
        <w:tabs>
          <w:tab w:val="left" w:pos="1800"/>
        </w:tabs>
        <w:ind w:left="1800" w:hanging="1800"/>
      </w:pPr>
      <w:rPr>
        <w:b/>
      </w:rPr>
    </w:lvl>
  </w:abstractNum>
  <w:abstractNum w:abstractNumId="28" w15:restartNumberingAfterBreak="0">
    <w:nsid w:val="71CD14BC"/>
    <w:multiLevelType w:val="multilevel"/>
    <w:tmpl w:val="71CD14BC"/>
    <w:lvl w:ilvl="0">
      <w:start w:val="5"/>
      <w:numFmt w:val="decimal"/>
      <w:lvlText w:val="%1"/>
      <w:lvlJc w:val="left"/>
      <w:pPr>
        <w:ind w:left="360" w:hanging="360"/>
      </w:pPr>
      <w:rPr>
        <w:b w:val="0"/>
      </w:rPr>
    </w:lvl>
    <w:lvl w:ilvl="1">
      <w:start w:val="1"/>
      <w:numFmt w:val="decimal"/>
      <w:lvlText w:val="%1.%2"/>
      <w:lvlJc w:val="left"/>
      <w:pPr>
        <w:ind w:left="720" w:hanging="360"/>
      </w:pPr>
      <w:rPr>
        <w:b/>
        <w:sz w:val="22"/>
      </w:rPr>
    </w:lvl>
    <w:lvl w:ilvl="2">
      <w:start w:val="1"/>
      <w:numFmt w:val="decimal"/>
      <w:lvlText w:val="%1.%2.%3"/>
      <w:lvlJc w:val="left"/>
      <w:pPr>
        <w:ind w:left="1440" w:hanging="720"/>
      </w:pPr>
      <w:rPr>
        <w:b w:val="0"/>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29" w15:restartNumberingAfterBreak="0">
    <w:nsid w:val="7A707A60"/>
    <w:multiLevelType w:val="multilevel"/>
    <w:tmpl w:val="7A707A60"/>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abstractNumId w:val="12"/>
  </w:num>
  <w:num w:numId="2">
    <w:abstractNumId w:val="20"/>
  </w:num>
  <w:num w:numId="3">
    <w:abstractNumId w:val="14"/>
  </w:num>
  <w:num w:numId="4">
    <w:abstractNumId w:val="11"/>
  </w:num>
  <w:num w:numId="5">
    <w:abstractNumId w:val="9"/>
  </w:num>
  <w:num w:numId="6">
    <w:abstractNumId w:val="8"/>
  </w:num>
  <w:num w:numId="7">
    <w:abstractNumId w:val="7"/>
  </w:num>
  <w:num w:numId="8">
    <w:abstractNumId w:val="6"/>
  </w:num>
  <w:num w:numId="9">
    <w:abstractNumId w:val="10"/>
  </w:num>
  <w:num w:numId="10">
    <w:abstractNumId w:val="5"/>
  </w:num>
  <w:num w:numId="11">
    <w:abstractNumId w:val="4"/>
  </w:num>
  <w:num w:numId="12">
    <w:abstractNumId w:val="3"/>
  </w:num>
  <w:num w:numId="13">
    <w:abstractNumId w:val="2"/>
  </w:num>
  <w:num w:numId="14">
    <w:abstractNumId w:val="1"/>
  </w:num>
  <w:num w:numId="15">
    <w:abstractNumId w:val="18"/>
  </w:num>
  <w:num w:numId="16">
    <w:abstractNumId w:val="26"/>
  </w:num>
  <w:num w:numId="17">
    <w:abstractNumId w:val="15"/>
  </w:num>
  <w:num w:numId="18">
    <w:abstractNumId w:val="13"/>
  </w:num>
  <w:num w:numId="19">
    <w:abstractNumId w:val="24"/>
  </w:num>
  <w:num w:numId="20">
    <w:abstractNumId w:val="27"/>
  </w:num>
  <w:num w:numId="21">
    <w:abstractNumId w:val="28"/>
  </w:num>
  <w:num w:numId="22">
    <w:abstractNumId w:val="29"/>
  </w:num>
  <w:num w:numId="23">
    <w:abstractNumId w:val="17"/>
  </w:num>
  <w:num w:numId="24">
    <w:abstractNumId w:val="22"/>
  </w:num>
  <w:num w:numId="25">
    <w:abstractNumId w:val="0"/>
  </w:num>
  <w:num w:numId="26">
    <w:abstractNumId w:val="23"/>
  </w:num>
  <w:num w:numId="27">
    <w:abstractNumId w:val="19"/>
  </w:num>
  <w:num w:numId="28">
    <w:abstractNumId w:val="16"/>
  </w:num>
  <w:num w:numId="29">
    <w:abstractNumId w:val="25"/>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20B9"/>
    <w:rsid w:val="00021107"/>
    <w:rsid w:val="00057971"/>
    <w:rsid w:val="00163483"/>
    <w:rsid w:val="001C5340"/>
    <w:rsid w:val="001F03DA"/>
    <w:rsid w:val="00460787"/>
    <w:rsid w:val="00593820"/>
    <w:rsid w:val="00666D15"/>
    <w:rsid w:val="0073353E"/>
    <w:rsid w:val="00791C86"/>
    <w:rsid w:val="008C20B9"/>
    <w:rsid w:val="00951C0F"/>
    <w:rsid w:val="00975F3E"/>
    <w:rsid w:val="00BB324F"/>
    <w:rsid w:val="00C12B30"/>
    <w:rsid w:val="00C70DB1"/>
    <w:rsid w:val="00D7691A"/>
    <w:rsid w:val="00EC75DE"/>
    <w:rsid w:val="17EC4028"/>
    <w:rsid w:val="1D7B41ED"/>
    <w:rsid w:val="201A2537"/>
    <w:rsid w:val="2E4F2D4B"/>
    <w:rsid w:val="4A516CA2"/>
    <w:rsid w:val="4F545DF7"/>
    <w:rsid w:val="66FE674F"/>
    <w:rsid w:val="716031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53D577"/>
  <w15:docId w15:val="{81AC01F8-FF4B-471D-83ED-48B32E9B5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pt-BR" w:eastAsia="pt-BR" w:bidi="ar-SA"/>
      </w:rPr>
    </w:rPrDefault>
    <w:pPrDefault/>
  </w:docDefaults>
  <w:latentStyles w:defLockedState="0" w:defUIPriority="0" w:defSemiHidden="0" w:defUnhideWhenUsed="0" w:defQFormat="0" w:count="371">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3" w:qFormat="1"/>
    <w:lsdException w:name="toc 4" w:qFormat="1"/>
    <w:lsdException w:name="toc 5" w:qFormat="1"/>
    <w:lsdException w:name="toc 7" w:qFormat="1"/>
    <w:lsdException w:name="toc 8"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uiPriority="1" w:qFormat="1"/>
    <w:lsdException w:name="List Continue" w:qFormat="1"/>
    <w:lsdException w:name="List Continue 2" w:qFormat="1"/>
    <w:lsdException w:name="List Continue 3"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Note Heading" w:qFormat="1"/>
    <w:lsdException w:name="Body Text 2" w:qFormat="1"/>
    <w:lsdException w:name="Body Text 3" w:qFormat="1"/>
    <w:lsdException w:name="Body Text Indent 2" w:qFormat="1"/>
    <w:lsdException w:name="Body Text Indent 3" w:qFormat="1"/>
    <w:lsdException w:name="Hyperlink" w:uiPriority="99"/>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qFormat="1"/>
    <w:lsdException w:name="HTML Preformatted" w:qFormat="1"/>
    <w:lsdException w:name="HTML Sample"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Theme" w:semiHidden="1" w:unhideWhenUsed="1" w:qFormat="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1"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pPr>
      <w:widowControl w:val="0"/>
      <w:autoSpaceDE w:val="0"/>
      <w:autoSpaceDN w:val="0"/>
    </w:pPr>
    <w:rPr>
      <w:rFonts w:ascii="Arial MT" w:eastAsia="Arial MT" w:hAnsi="Arial MT" w:cs="Arial MT"/>
      <w:sz w:val="22"/>
      <w:szCs w:val="22"/>
      <w:lang w:val="pt-PT" w:eastAsia="en-US"/>
    </w:rPr>
  </w:style>
  <w:style w:type="paragraph" w:styleId="Ttulo1">
    <w:name w:val="heading 1"/>
    <w:basedOn w:val="Normal"/>
    <w:uiPriority w:val="1"/>
    <w:qFormat/>
    <w:pPr>
      <w:ind w:left="771"/>
      <w:outlineLvl w:val="0"/>
    </w:pPr>
    <w:rPr>
      <w:rFonts w:ascii="Arial" w:eastAsia="Arial" w:hAnsi="Arial" w:cs="Arial"/>
      <w:b/>
      <w:bCs/>
    </w:rPr>
  </w:style>
  <w:style w:type="paragraph" w:styleId="Ttulo2">
    <w:name w:val="heading 2"/>
    <w:basedOn w:val="Normal"/>
    <w:uiPriority w:val="1"/>
    <w:qFormat/>
    <w:pPr>
      <w:ind w:left="638"/>
      <w:outlineLvl w:val="1"/>
    </w:pPr>
    <w:rPr>
      <w:rFonts w:ascii="Arial" w:eastAsia="Arial" w:hAnsi="Arial" w:cs="Arial"/>
      <w:b/>
      <w:bCs/>
    </w:rPr>
  </w:style>
  <w:style w:type="paragraph" w:styleId="Ttulo3">
    <w:name w:val="heading 3"/>
    <w:basedOn w:val="Normal"/>
    <w:uiPriority w:val="1"/>
    <w:qFormat/>
    <w:pPr>
      <w:ind w:left="638"/>
      <w:outlineLvl w:val="2"/>
    </w:pPr>
    <w:rPr>
      <w:rFonts w:ascii="Arial" w:eastAsia="Arial" w:hAnsi="Arial" w:cs="Arial"/>
      <w:b/>
      <w:bCs/>
      <w:i/>
      <w:iCs/>
      <w:u w:val="single" w:color="000000"/>
    </w:rPr>
  </w:style>
  <w:style w:type="paragraph" w:styleId="Ttulo4">
    <w:name w:val="heading 4"/>
    <w:basedOn w:val="Normal"/>
    <w:uiPriority w:val="1"/>
    <w:qFormat/>
    <w:pPr>
      <w:ind w:left="648" w:hanging="1415"/>
      <w:outlineLvl w:val="3"/>
    </w:pPr>
    <w:rPr>
      <w:rFonts w:ascii="Arial" w:eastAsia="Arial" w:hAnsi="Arial" w:cs="Arial"/>
      <w:b/>
      <w:bCs/>
      <w:i/>
      <w:iCs/>
      <w:u w:val="single" w:color="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iPriority w:val="1"/>
    <w:qFormat/>
    <w:pPr>
      <w:jc w:val="both"/>
    </w:p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PargrafodaLista">
    <w:name w:val="List Paragraph"/>
    <w:basedOn w:val="Normal"/>
    <w:uiPriority w:val="1"/>
    <w:qFormat/>
    <w:pPr>
      <w:ind w:left="648" w:hanging="10"/>
      <w:jc w:val="both"/>
    </w:pPr>
  </w:style>
  <w:style w:type="paragraph" w:customStyle="1" w:styleId="TableParagraph">
    <w:name w:val="Table Paragraph"/>
    <w:basedOn w:val="Normal"/>
    <w:uiPriority w:val="1"/>
    <w:qFormat/>
  </w:style>
  <w:style w:type="character" w:customStyle="1" w:styleId="CorpodetextoChar">
    <w:name w:val="Corpo de texto Char"/>
    <w:basedOn w:val="Fontepargpadro"/>
    <w:link w:val="Corpodetexto"/>
    <w:uiPriority w:val="1"/>
    <w:rsid w:val="00975F3E"/>
    <w:rPr>
      <w:rFonts w:ascii="Arial MT" w:eastAsia="Arial MT" w:hAnsi="Arial MT" w:cs="Arial MT"/>
      <w:sz w:val="22"/>
      <w:szCs w:val="22"/>
      <w:lang w:val="pt-PT" w:eastAsia="en-US"/>
    </w:rPr>
  </w:style>
  <w:style w:type="paragraph" w:styleId="Cabealho">
    <w:name w:val="header"/>
    <w:basedOn w:val="Normal"/>
    <w:link w:val="CabealhoChar"/>
    <w:qFormat/>
    <w:rsid w:val="00EC75DE"/>
    <w:pPr>
      <w:tabs>
        <w:tab w:val="center" w:pos="4252"/>
        <w:tab w:val="right" w:pos="8504"/>
      </w:tabs>
    </w:pPr>
  </w:style>
  <w:style w:type="character" w:customStyle="1" w:styleId="CabealhoChar">
    <w:name w:val="Cabeçalho Char"/>
    <w:basedOn w:val="Fontepargpadro"/>
    <w:link w:val="Cabealho"/>
    <w:rsid w:val="00EC75DE"/>
    <w:rPr>
      <w:rFonts w:ascii="Arial MT" w:eastAsia="Arial MT" w:hAnsi="Arial MT" w:cs="Arial MT"/>
      <w:sz w:val="22"/>
      <w:szCs w:val="22"/>
      <w:lang w:val="pt-PT" w:eastAsia="en-US"/>
    </w:rPr>
  </w:style>
  <w:style w:type="paragraph" w:styleId="Rodap">
    <w:name w:val="footer"/>
    <w:basedOn w:val="Normal"/>
    <w:link w:val="RodapChar"/>
    <w:uiPriority w:val="99"/>
    <w:qFormat/>
    <w:rsid w:val="00EC75DE"/>
    <w:pPr>
      <w:tabs>
        <w:tab w:val="center" w:pos="4252"/>
        <w:tab w:val="right" w:pos="8504"/>
      </w:tabs>
    </w:pPr>
  </w:style>
  <w:style w:type="character" w:customStyle="1" w:styleId="RodapChar">
    <w:name w:val="Rodapé Char"/>
    <w:basedOn w:val="Fontepargpadro"/>
    <w:link w:val="Rodap"/>
    <w:uiPriority w:val="99"/>
    <w:qFormat/>
    <w:rsid w:val="00EC75DE"/>
    <w:rPr>
      <w:rFonts w:ascii="Arial MT" w:eastAsia="Arial MT" w:hAnsi="Arial MT" w:cs="Arial MT"/>
      <w:sz w:val="22"/>
      <w:szCs w:val="22"/>
      <w:lang w:val="pt-PT" w:eastAsia="en-US"/>
    </w:rPr>
  </w:style>
  <w:style w:type="paragraph" w:styleId="Recuodecorpodetexto">
    <w:name w:val="Body Text Indent"/>
    <w:basedOn w:val="Normal"/>
    <w:link w:val="RecuodecorpodetextoChar"/>
    <w:rsid w:val="00791C86"/>
    <w:pPr>
      <w:spacing w:after="120"/>
      <w:ind w:left="283"/>
    </w:pPr>
  </w:style>
  <w:style w:type="character" w:customStyle="1" w:styleId="RecuodecorpodetextoChar">
    <w:name w:val="Recuo de corpo de texto Char"/>
    <w:basedOn w:val="Fontepargpadro"/>
    <w:link w:val="Recuodecorpodetexto"/>
    <w:rsid w:val="00791C86"/>
    <w:rPr>
      <w:rFonts w:ascii="Arial MT" w:eastAsia="Arial MT" w:hAnsi="Arial MT" w:cs="Arial MT"/>
      <w:sz w:val="22"/>
      <w:szCs w:val="22"/>
      <w:lang w:val="pt-PT" w:eastAsia="en-US"/>
    </w:rPr>
  </w:style>
  <w:style w:type="paragraph" w:styleId="AssinaturadeEmail">
    <w:name w:val="E-mail Signature"/>
    <w:basedOn w:val="Normal"/>
    <w:link w:val="AssinaturadeEmailChar"/>
    <w:qFormat/>
    <w:rsid w:val="001F03DA"/>
  </w:style>
  <w:style w:type="character" w:customStyle="1" w:styleId="AssinaturadeEmailChar">
    <w:name w:val="Assinatura de Email Char"/>
    <w:basedOn w:val="Fontepargpadro"/>
    <w:link w:val="AssinaturadeEmail"/>
    <w:rsid w:val="001F03DA"/>
    <w:rPr>
      <w:rFonts w:ascii="Arial MT" w:eastAsia="Arial MT" w:hAnsi="Arial MT" w:cs="Arial MT"/>
      <w:sz w:val="22"/>
      <w:szCs w:val="22"/>
      <w:lang w:val="pt-PT" w:eastAsia="en-US"/>
    </w:rPr>
  </w:style>
  <w:style w:type="paragraph" w:styleId="Textodebalo">
    <w:name w:val="Balloon Text"/>
    <w:basedOn w:val="Normal"/>
    <w:link w:val="TextodebaloChar"/>
    <w:qFormat/>
    <w:rsid w:val="00BB324F"/>
    <w:rPr>
      <w:rFonts w:ascii="Segoe UI" w:hAnsi="Segoe UI" w:cs="Segoe UI"/>
      <w:sz w:val="18"/>
      <w:szCs w:val="18"/>
    </w:rPr>
  </w:style>
  <w:style w:type="character" w:customStyle="1" w:styleId="TextodebaloChar">
    <w:name w:val="Texto de balão Char"/>
    <w:basedOn w:val="Fontepargpadro"/>
    <w:link w:val="Textodebalo"/>
    <w:rsid w:val="00BB324F"/>
    <w:rPr>
      <w:rFonts w:ascii="Segoe UI" w:eastAsia="Arial MT" w:hAnsi="Segoe UI" w:cs="Segoe UI"/>
      <w:sz w:val="18"/>
      <w:szCs w:val="18"/>
      <w:lang w:val="pt-PT" w:eastAsia="en-US"/>
    </w:rPr>
  </w:style>
  <w:style w:type="character" w:styleId="Hyperlink">
    <w:name w:val="Hyperlink"/>
    <w:uiPriority w:val="99"/>
    <w:rsid w:val="001C5340"/>
    <w:rPr>
      <w:color w:val="0000FF"/>
      <w:u w:val="single"/>
    </w:rPr>
  </w:style>
  <w:style w:type="character" w:customStyle="1" w:styleId="fontstyle01">
    <w:name w:val="fontstyle01"/>
    <w:rsid w:val="001C5340"/>
    <w:rPr>
      <w:rFonts w:ascii="Arial" w:hAnsi="Arial" w:cs="Arial"/>
      <w:b/>
      <w:bCs/>
      <w:color w:val="000000"/>
      <w:sz w:val="16"/>
      <w:szCs w:val="16"/>
    </w:rPr>
  </w:style>
  <w:style w:type="character" w:customStyle="1" w:styleId="Fontepare1gpadre3o8">
    <w:name w:val="Fonte paráe1g. padrãe3o8"/>
    <w:uiPriority w:val="99"/>
    <w:rsid w:val="001C53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licitaca@altoparaguai.mt.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5489</Words>
  <Characters>29642</Characters>
  <Application>Microsoft Office Word</Application>
  <DocSecurity>0</DocSecurity>
  <Lines>247</Lines>
  <Paragraphs>70</Paragraphs>
  <ScaleCrop>false</ScaleCrop>
  <HeadingPairs>
    <vt:vector size="2" baseType="variant">
      <vt:variant>
        <vt:lpstr>Título</vt:lpstr>
      </vt:variant>
      <vt:variant>
        <vt:i4>1</vt:i4>
      </vt:variant>
    </vt:vector>
  </HeadingPairs>
  <TitlesOfParts>
    <vt:vector size="1" baseType="lpstr">
      <vt:lpstr>Microsoft Word - Edital 001-2024</vt:lpstr>
    </vt:vector>
  </TitlesOfParts>
  <Company/>
  <LinksUpToDate>false</LinksUpToDate>
  <CharactersWithSpaces>35061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Edital 001-2024</dc:title>
  <dc:creator>Edgar</dc:creator>
  <cp:lastModifiedBy>Wisley Amaral</cp:lastModifiedBy>
  <cp:revision>2</cp:revision>
  <cp:lastPrinted>2025-04-01T21:42:00Z</cp:lastPrinted>
  <dcterms:created xsi:type="dcterms:W3CDTF">2025-04-04T15:04:00Z</dcterms:created>
  <dcterms:modified xsi:type="dcterms:W3CDTF">2025-04-04T15:04:00Z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2024-09-24T00:00:00Z</vt:filetime>
  </property>
  <property fmtid="{D5CDD505-2E9C-101B-9397-08002B2CF9AE}" pid="3" name="Creator">
    <vt:lpwstr>PScript5.dll Version 5.2.2</vt:lpwstr>
  </property>
  <property fmtid="{D5CDD505-2E9C-101B-9397-08002B2CF9AE}" pid="4" name="LastSaved">
    <vt:filetime>2025-03-18T00:00:00Z</vt:filetime>
  </property>
  <property fmtid="{D5CDD505-2E9C-101B-9397-08002B2CF9AE}" pid="5" name="Producer">
    <vt:lpwstr>Acrobat Distiller 11.0 (Windows)</vt:lpwstr>
  </property>
  <property fmtid="{D5CDD505-2E9C-101B-9397-08002B2CF9AE}" pid="6" name="KSOProductBuildVer">
    <vt:lpwstr>1046-12.2.0.20326</vt:lpwstr>
  </property>
  <property fmtid="{D5CDD505-2E9C-101B-9397-08002B2CF9AE}" pid="7" name="ICV">
    <vt:lpwstr>99525ADB60D6419BA49204B2619F90AC_12</vt:lpwstr>
  </property>
</Properties>
</file>